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0CF564CE" w:rsidR="006A4F71" w:rsidRDefault="006A4F71" w:rsidP="006A4F71">
      <w:pPr>
        <w:spacing w:after="0" w:line="240" w:lineRule="auto"/>
        <w:jc w:val="center"/>
        <w:rPr>
          <w:b/>
          <w:bCs/>
          <w:sz w:val="36"/>
          <w:szCs w:val="36"/>
          <w:u w:val="single"/>
        </w:rPr>
      </w:pPr>
      <w:r w:rsidRPr="00BB4701">
        <w:rPr>
          <w:b/>
          <w:bCs/>
          <w:sz w:val="36"/>
          <w:szCs w:val="36"/>
          <w:u w:val="single"/>
        </w:rPr>
        <w:t>Friday Review</w:t>
      </w:r>
      <w:r w:rsidR="001B2C5D">
        <w:rPr>
          <w:b/>
          <w:bCs/>
          <w:sz w:val="36"/>
          <w:szCs w:val="36"/>
          <w:u w:val="single"/>
        </w:rPr>
        <w:t>—</w:t>
      </w:r>
      <w:r w:rsidR="00A56A46">
        <w:rPr>
          <w:b/>
          <w:bCs/>
          <w:sz w:val="36"/>
          <w:szCs w:val="36"/>
          <w:u w:val="single"/>
        </w:rPr>
        <w:t>5/14/21</w:t>
      </w:r>
    </w:p>
    <w:p w14:paraId="3D28D933" w14:textId="61D43070" w:rsidR="00A56A46" w:rsidRDefault="00A56A46" w:rsidP="00A56A46">
      <w:pPr>
        <w:spacing w:after="0" w:line="240" w:lineRule="auto"/>
        <w:rPr>
          <w:b/>
          <w:bCs/>
          <w:sz w:val="24"/>
          <w:szCs w:val="24"/>
          <w:u w:val="single"/>
        </w:rPr>
      </w:pPr>
    </w:p>
    <w:p w14:paraId="24532B1B" w14:textId="6679E16F" w:rsidR="00A56A46" w:rsidRDefault="00A56A46" w:rsidP="00A56A46">
      <w:pPr>
        <w:spacing w:after="0" w:line="240" w:lineRule="auto"/>
        <w:rPr>
          <w:sz w:val="24"/>
          <w:szCs w:val="24"/>
        </w:rPr>
      </w:pPr>
      <w:r>
        <w:rPr>
          <w:sz w:val="24"/>
          <w:szCs w:val="24"/>
        </w:rPr>
        <w:t xml:space="preserve">Good afternoon.  Happy Friday!  Happy </w:t>
      </w:r>
      <w:r w:rsidR="00C20710">
        <w:rPr>
          <w:sz w:val="24"/>
          <w:szCs w:val="24"/>
        </w:rPr>
        <w:t>spring weekend!</w:t>
      </w:r>
    </w:p>
    <w:p w14:paraId="6CCA3E1B" w14:textId="77777777" w:rsidR="008F4D29" w:rsidRDefault="008F4D29" w:rsidP="00A56A46">
      <w:pPr>
        <w:spacing w:after="0" w:line="240" w:lineRule="auto"/>
        <w:rPr>
          <w:sz w:val="24"/>
          <w:szCs w:val="24"/>
        </w:rPr>
      </w:pPr>
    </w:p>
    <w:p w14:paraId="5CADE677" w14:textId="166F4348" w:rsidR="00C20710" w:rsidRDefault="00C20710" w:rsidP="00A56A46">
      <w:pPr>
        <w:spacing w:after="0" w:line="240" w:lineRule="auto"/>
        <w:rPr>
          <w:sz w:val="24"/>
          <w:szCs w:val="24"/>
        </w:rPr>
      </w:pPr>
    </w:p>
    <w:p w14:paraId="4B74F980" w14:textId="2B67E406" w:rsidR="008A0767" w:rsidRDefault="000B150B" w:rsidP="003C5FFF">
      <w:pPr>
        <w:spacing w:after="0" w:line="240" w:lineRule="auto"/>
        <w:rPr>
          <w:sz w:val="24"/>
          <w:szCs w:val="24"/>
        </w:rPr>
      </w:pPr>
      <w:r w:rsidRPr="000B150B">
        <w:rPr>
          <w:b/>
          <w:bCs/>
          <w:sz w:val="24"/>
          <w:szCs w:val="24"/>
          <w:u w:val="single"/>
        </w:rPr>
        <w:t>CNA licensing</w:t>
      </w:r>
      <w:r>
        <w:rPr>
          <w:sz w:val="24"/>
          <w:szCs w:val="24"/>
        </w:rPr>
        <w:t>—On a call with RIDOH today</w:t>
      </w:r>
      <w:r w:rsidR="008F4D29">
        <w:rPr>
          <w:sz w:val="24"/>
          <w:szCs w:val="24"/>
        </w:rPr>
        <w:t xml:space="preserve">, we once again asked about the backlogs with testing and the issue of </w:t>
      </w:r>
      <w:r w:rsidR="00B02C7D">
        <w:rPr>
          <w:sz w:val="24"/>
          <w:szCs w:val="24"/>
        </w:rPr>
        <w:t xml:space="preserve">temporary licenses running out.  We were assured today that “no one is losing their license.”  Even if </w:t>
      </w:r>
      <w:r w:rsidR="0015570F">
        <w:rPr>
          <w:sz w:val="24"/>
          <w:szCs w:val="24"/>
        </w:rPr>
        <w:t>the 120</w:t>
      </w:r>
      <w:r w:rsidR="00B67660">
        <w:rPr>
          <w:sz w:val="24"/>
          <w:szCs w:val="24"/>
        </w:rPr>
        <w:t>-</w:t>
      </w:r>
      <w:r w:rsidR="0015570F">
        <w:rPr>
          <w:sz w:val="24"/>
          <w:szCs w:val="24"/>
        </w:rPr>
        <w:t xml:space="preserve">day period has expired, even if an employee’s license shows as </w:t>
      </w:r>
      <w:r w:rsidR="00333AE6">
        <w:rPr>
          <w:sz w:val="24"/>
          <w:szCs w:val="24"/>
        </w:rPr>
        <w:t xml:space="preserve">“expired” on the DOH website, </w:t>
      </w:r>
      <w:proofErr w:type="gramStart"/>
      <w:r w:rsidR="00333AE6">
        <w:rPr>
          <w:sz w:val="24"/>
          <w:szCs w:val="24"/>
        </w:rPr>
        <w:t>as long as</w:t>
      </w:r>
      <w:proofErr w:type="gramEnd"/>
      <w:r w:rsidR="00333AE6">
        <w:rPr>
          <w:sz w:val="24"/>
          <w:szCs w:val="24"/>
        </w:rPr>
        <w:t xml:space="preserve"> the person is working towards getting their permanent license</w:t>
      </w:r>
      <w:r w:rsidR="00280649">
        <w:rPr>
          <w:sz w:val="24"/>
          <w:szCs w:val="24"/>
        </w:rPr>
        <w:t xml:space="preserve">, they can keep working. </w:t>
      </w:r>
      <w:r w:rsidR="000672B9">
        <w:rPr>
          <w:sz w:val="24"/>
          <w:szCs w:val="24"/>
        </w:rPr>
        <w:t xml:space="preserve"> (This will most likely only be in effect </w:t>
      </w:r>
      <w:proofErr w:type="gramStart"/>
      <w:r w:rsidR="000672B9">
        <w:rPr>
          <w:sz w:val="24"/>
          <w:szCs w:val="24"/>
        </w:rPr>
        <w:t>as long as</w:t>
      </w:r>
      <w:proofErr w:type="gramEnd"/>
      <w:r w:rsidR="000672B9">
        <w:rPr>
          <w:sz w:val="24"/>
          <w:szCs w:val="24"/>
        </w:rPr>
        <w:t xml:space="preserve"> the CMS waiver is in place.) </w:t>
      </w:r>
      <w:r w:rsidR="00280649">
        <w:rPr>
          <w:sz w:val="24"/>
          <w:szCs w:val="24"/>
        </w:rPr>
        <w:t xml:space="preserve"> When asked if we could have this in writing, we were told a report would be sent to the Governor’s office who has been making inquiries about these problems</w:t>
      </w:r>
      <w:r w:rsidR="00B67660">
        <w:rPr>
          <w:sz w:val="24"/>
          <w:szCs w:val="24"/>
        </w:rPr>
        <w:t xml:space="preserve">.  </w:t>
      </w:r>
      <w:r w:rsidR="003C5FFF">
        <w:rPr>
          <w:sz w:val="24"/>
          <w:szCs w:val="24"/>
        </w:rPr>
        <w:t>For the record, it was RIHCA who set up a phone call with the Governor’s staff making them aware of these problems.</w:t>
      </w:r>
    </w:p>
    <w:p w14:paraId="4B4C813B" w14:textId="5106946B" w:rsidR="000672B9" w:rsidRDefault="000672B9" w:rsidP="003C5FFF">
      <w:pPr>
        <w:spacing w:after="0" w:line="240" w:lineRule="auto"/>
        <w:rPr>
          <w:sz w:val="24"/>
          <w:szCs w:val="24"/>
        </w:rPr>
      </w:pPr>
    </w:p>
    <w:p w14:paraId="7419DE66" w14:textId="585BFBB5" w:rsidR="00F903B5" w:rsidRDefault="00F903B5" w:rsidP="003C5FFF">
      <w:pPr>
        <w:spacing w:after="0" w:line="240" w:lineRule="auto"/>
        <w:rPr>
          <w:sz w:val="24"/>
          <w:szCs w:val="24"/>
        </w:rPr>
      </w:pPr>
      <w:r w:rsidRPr="00F903B5">
        <w:rPr>
          <w:b/>
          <w:bCs/>
          <w:sz w:val="24"/>
          <w:szCs w:val="24"/>
          <w:u w:val="single"/>
        </w:rPr>
        <w:t>Updated guidance</w:t>
      </w:r>
      <w:r>
        <w:rPr>
          <w:sz w:val="24"/>
          <w:szCs w:val="24"/>
        </w:rPr>
        <w:t xml:space="preserve">—On the same call today with RIDOH, </w:t>
      </w:r>
      <w:r w:rsidR="001245C7">
        <w:rPr>
          <w:sz w:val="24"/>
          <w:szCs w:val="24"/>
        </w:rPr>
        <w:t xml:space="preserve">we asked about the new CDC mask-wearing guidelines.  </w:t>
      </w:r>
      <w:r w:rsidR="005C7584">
        <w:rPr>
          <w:sz w:val="24"/>
          <w:szCs w:val="24"/>
        </w:rPr>
        <w:t>It was</w:t>
      </w:r>
      <w:r w:rsidR="001245C7">
        <w:rPr>
          <w:sz w:val="24"/>
          <w:szCs w:val="24"/>
        </w:rPr>
        <w:t xml:space="preserve"> very clearly pointed out that </w:t>
      </w:r>
      <w:r w:rsidR="00F37F7F">
        <w:rPr>
          <w:sz w:val="24"/>
          <w:szCs w:val="24"/>
        </w:rPr>
        <w:t xml:space="preserve">CDC guidelines are </w:t>
      </w:r>
      <w:r w:rsidR="00F37F7F" w:rsidRPr="00F37F7F">
        <w:rPr>
          <w:sz w:val="24"/>
          <w:szCs w:val="24"/>
          <w:u w:val="single"/>
        </w:rPr>
        <w:t>not</w:t>
      </w:r>
      <w:r w:rsidR="00F37F7F">
        <w:rPr>
          <w:sz w:val="24"/>
          <w:szCs w:val="24"/>
        </w:rPr>
        <w:t xml:space="preserve"> RIDOH guidance.  They said that </w:t>
      </w:r>
      <w:r w:rsidR="007F0C6F">
        <w:rPr>
          <w:sz w:val="24"/>
          <w:szCs w:val="24"/>
        </w:rPr>
        <w:t>the same mask-wearing guidelines are still in place for long-term care facilities.  They plan to be issuing</w:t>
      </w:r>
      <w:r w:rsidR="00783377">
        <w:rPr>
          <w:sz w:val="24"/>
          <w:szCs w:val="24"/>
        </w:rPr>
        <w:t xml:space="preserve"> updated guidance next week with clarification for Rhode Island nursing homes</w:t>
      </w:r>
      <w:r w:rsidR="00795CE0">
        <w:rPr>
          <w:sz w:val="24"/>
          <w:szCs w:val="24"/>
        </w:rPr>
        <w:t xml:space="preserve"> and assisted living</w:t>
      </w:r>
      <w:r w:rsidR="00783377">
        <w:rPr>
          <w:sz w:val="24"/>
          <w:szCs w:val="24"/>
        </w:rPr>
        <w:t>.</w:t>
      </w:r>
    </w:p>
    <w:p w14:paraId="0C0A0A53" w14:textId="716B7E98" w:rsidR="00783377" w:rsidRPr="00F903B5" w:rsidRDefault="00783377" w:rsidP="003C5FFF">
      <w:pPr>
        <w:spacing w:after="0" w:line="240" w:lineRule="auto"/>
        <w:rPr>
          <w:sz w:val="24"/>
          <w:szCs w:val="24"/>
        </w:rPr>
      </w:pPr>
      <w:r>
        <w:rPr>
          <w:sz w:val="24"/>
          <w:szCs w:val="24"/>
        </w:rPr>
        <w:t>RIDOH also indicated they are working on updated visitation guidance for long-term care facilities.  No word yet on when this will be available.</w:t>
      </w:r>
    </w:p>
    <w:p w14:paraId="07E2A44B" w14:textId="1CC578E3" w:rsidR="000223D7" w:rsidRDefault="000223D7" w:rsidP="003C5FFF">
      <w:pPr>
        <w:spacing w:after="0" w:line="240" w:lineRule="auto"/>
        <w:rPr>
          <w:sz w:val="24"/>
          <w:szCs w:val="24"/>
        </w:rPr>
      </w:pPr>
    </w:p>
    <w:p w14:paraId="5EBB5350" w14:textId="4FFA38E4" w:rsidR="000223D7" w:rsidRDefault="000223D7" w:rsidP="003C5FFF">
      <w:pPr>
        <w:spacing w:after="0" w:line="240" w:lineRule="auto"/>
        <w:rPr>
          <w:sz w:val="24"/>
          <w:szCs w:val="24"/>
        </w:rPr>
      </w:pPr>
      <w:r w:rsidRPr="000223D7">
        <w:rPr>
          <w:b/>
          <w:bCs/>
          <w:sz w:val="24"/>
          <w:szCs w:val="24"/>
          <w:u w:val="single"/>
        </w:rPr>
        <w:t>Losing liability protection</w:t>
      </w:r>
      <w:r>
        <w:rPr>
          <w:sz w:val="24"/>
          <w:szCs w:val="24"/>
        </w:rPr>
        <w:t xml:space="preserve">—We have been informed by the Governor’s office that the Executive Order offering liability protection will expire at the end of this month.  </w:t>
      </w:r>
      <w:r w:rsidR="008446CD">
        <w:rPr>
          <w:sz w:val="24"/>
          <w:szCs w:val="24"/>
        </w:rPr>
        <w:t>This was supposed to end at the end of April.  RIHCA and others argued strongly for its continuation.  We were granted one month and told it would not be extended after May 31</w:t>
      </w:r>
      <w:r w:rsidR="008446CD" w:rsidRPr="008446CD">
        <w:rPr>
          <w:sz w:val="24"/>
          <w:szCs w:val="24"/>
          <w:vertAlign w:val="superscript"/>
        </w:rPr>
        <w:t>st</w:t>
      </w:r>
      <w:r w:rsidR="008446CD">
        <w:rPr>
          <w:sz w:val="24"/>
          <w:szCs w:val="24"/>
        </w:rPr>
        <w:t>.</w:t>
      </w:r>
    </w:p>
    <w:p w14:paraId="4D657385" w14:textId="480D9659" w:rsidR="008446CD" w:rsidRDefault="008446CD" w:rsidP="003C5FFF">
      <w:pPr>
        <w:spacing w:after="0" w:line="240" w:lineRule="auto"/>
        <w:rPr>
          <w:sz w:val="24"/>
          <w:szCs w:val="24"/>
        </w:rPr>
      </w:pPr>
    </w:p>
    <w:p w14:paraId="4C4DB6CA" w14:textId="499075AC" w:rsidR="008446CD" w:rsidRDefault="004F2293" w:rsidP="003C5FFF">
      <w:pPr>
        <w:spacing w:after="0" w:line="240" w:lineRule="auto"/>
        <w:rPr>
          <w:sz w:val="24"/>
          <w:szCs w:val="24"/>
        </w:rPr>
      </w:pPr>
      <w:r w:rsidRPr="004F2293">
        <w:rPr>
          <w:b/>
          <w:bCs/>
          <w:sz w:val="24"/>
          <w:szCs w:val="24"/>
          <w:u w:val="single"/>
        </w:rPr>
        <w:t>Mandatory staffing legislation</w:t>
      </w:r>
      <w:r>
        <w:rPr>
          <w:b/>
          <w:bCs/>
          <w:sz w:val="24"/>
          <w:szCs w:val="24"/>
          <w:u w:val="single"/>
        </w:rPr>
        <w:t xml:space="preserve"> update</w:t>
      </w:r>
      <w:r>
        <w:rPr>
          <w:sz w:val="24"/>
          <w:szCs w:val="24"/>
        </w:rPr>
        <w:t>—The amended House bill 5012</w:t>
      </w:r>
      <w:r w:rsidR="006C5793">
        <w:rPr>
          <w:sz w:val="24"/>
          <w:szCs w:val="24"/>
        </w:rPr>
        <w:t xml:space="preserve"> was heard and passed by a Senate committee last night.  It now goes to the full Senate for a vote, probably next week.  RIHCA still testified against this noting the lack of adequate funding and that there just aren’t enough workers available to fill this mandate.</w:t>
      </w:r>
      <w:r w:rsidR="00D6127A">
        <w:rPr>
          <w:sz w:val="24"/>
          <w:szCs w:val="24"/>
        </w:rPr>
        <w:t xml:space="preserve">  The Senate version of this bill has been amended to match what passed in the House.  This is also making its way through the legislature.</w:t>
      </w:r>
    </w:p>
    <w:p w14:paraId="18FD9030" w14:textId="5291519C" w:rsidR="00D6127A" w:rsidRDefault="00D6127A" w:rsidP="003C5FFF">
      <w:pPr>
        <w:spacing w:after="0" w:line="240" w:lineRule="auto"/>
        <w:rPr>
          <w:sz w:val="24"/>
          <w:szCs w:val="24"/>
        </w:rPr>
      </w:pPr>
    </w:p>
    <w:p w14:paraId="09EE0BE1" w14:textId="6F558D6D" w:rsidR="004C00B9" w:rsidRDefault="000C22AF" w:rsidP="003C5FFF">
      <w:pPr>
        <w:spacing w:after="0" w:line="240" w:lineRule="auto"/>
        <w:rPr>
          <w:sz w:val="24"/>
          <w:szCs w:val="24"/>
        </w:rPr>
      </w:pPr>
      <w:r>
        <w:rPr>
          <w:sz w:val="24"/>
          <w:szCs w:val="24"/>
        </w:rPr>
        <w:t>The next three stories go together and show the progression of nursing home funding in Connecticut this week</w:t>
      </w:r>
      <w:r w:rsidR="004C00B9">
        <w:rPr>
          <w:sz w:val="24"/>
          <w:szCs w:val="24"/>
        </w:rPr>
        <w:t>.</w:t>
      </w:r>
    </w:p>
    <w:p w14:paraId="401F7493" w14:textId="583C0110" w:rsidR="004C00B9" w:rsidRDefault="004C00B9" w:rsidP="003C5FFF">
      <w:pPr>
        <w:spacing w:after="0" w:line="240" w:lineRule="auto"/>
        <w:rPr>
          <w:sz w:val="24"/>
          <w:szCs w:val="24"/>
        </w:rPr>
      </w:pPr>
      <w:r w:rsidRPr="004C00B9">
        <w:rPr>
          <w:b/>
          <w:bCs/>
          <w:sz w:val="24"/>
          <w:szCs w:val="24"/>
          <w:u w:val="single"/>
        </w:rPr>
        <w:lastRenderedPageBreak/>
        <w:t>Connecticut funding offer</w:t>
      </w:r>
      <w:r w:rsidR="00A25FBA">
        <w:rPr>
          <w:sz w:val="24"/>
          <w:szCs w:val="24"/>
        </w:rPr>
        <w:t xml:space="preserve">—Connecticut state officials offered $280 million to nursing homes </w:t>
      </w:r>
      <w:proofErr w:type="gramStart"/>
      <w:r w:rsidR="00A25FBA">
        <w:rPr>
          <w:sz w:val="24"/>
          <w:szCs w:val="24"/>
        </w:rPr>
        <w:t>in order to</w:t>
      </w:r>
      <w:proofErr w:type="gramEnd"/>
      <w:r w:rsidR="00A25FBA">
        <w:rPr>
          <w:sz w:val="24"/>
          <w:szCs w:val="24"/>
        </w:rPr>
        <w:t xml:space="preserve"> avoid </w:t>
      </w:r>
      <w:r w:rsidR="00D10CE4">
        <w:rPr>
          <w:sz w:val="24"/>
          <w:szCs w:val="24"/>
        </w:rPr>
        <w:t xml:space="preserve">multiple strikes this weekend.  </w:t>
      </w:r>
      <w:hyperlink r:id="rId5" w:history="1">
        <w:r w:rsidR="002B201A" w:rsidRPr="00640205">
          <w:rPr>
            <w:rStyle w:val="Hyperlink"/>
            <w:sz w:val="24"/>
            <w:szCs w:val="24"/>
          </w:rPr>
          <w:t>https://apnews.com/article/ct-state-wire-nursing-homes-strikes-business-coronavirus-pandemic-263b3c19e9f02787b8aa28154b4164ad</w:t>
        </w:r>
      </w:hyperlink>
    </w:p>
    <w:p w14:paraId="53ED51B8" w14:textId="2808984B" w:rsidR="002B201A" w:rsidRDefault="002B201A" w:rsidP="003C5FFF">
      <w:pPr>
        <w:spacing w:after="0" w:line="240" w:lineRule="auto"/>
        <w:rPr>
          <w:sz w:val="24"/>
          <w:szCs w:val="24"/>
        </w:rPr>
      </w:pPr>
    </w:p>
    <w:p w14:paraId="6CC736E2" w14:textId="3ACB2EFF" w:rsidR="00A85B3B" w:rsidRDefault="00A85B3B" w:rsidP="003C5FFF">
      <w:pPr>
        <w:spacing w:after="0" w:line="240" w:lineRule="auto"/>
        <w:rPr>
          <w:sz w:val="24"/>
          <w:szCs w:val="24"/>
        </w:rPr>
      </w:pPr>
      <w:r w:rsidRPr="00A85B3B">
        <w:rPr>
          <w:b/>
          <w:bCs/>
          <w:sz w:val="24"/>
          <w:szCs w:val="24"/>
          <w:u w:val="single"/>
        </w:rPr>
        <w:t>But the union says no</w:t>
      </w:r>
      <w:r w:rsidR="008C5F91">
        <w:rPr>
          <w:sz w:val="24"/>
          <w:szCs w:val="24"/>
        </w:rPr>
        <w:t xml:space="preserve">—The SEIU </w:t>
      </w:r>
      <w:r w:rsidR="00194E7E">
        <w:rPr>
          <w:sz w:val="24"/>
          <w:szCs w:val="24"/>
        </w:rPr>
        <w:t xml:space="preserve">rejected the state of Connecticut’s $280 million dollar offer saying it was not enough.  </w:t>
      </w:r>
      <w:hyperlink r:id="rId6" w:history="1">
        <w:r w:rsidR="004B2B2D" w:rsidRPr="00640205">
          <w:rPr>
            <w:rStyle w:val="Hyperlink"/>
            <w:sz w:val="24"/>
            <w:szCs w:val="24"/>
          </w:rPr>
          <w:t>https://apnews.com/article/nursing-homes-strikes-business-government-and-politics-health-2ca55712f0cadf837822c4e625c241e2</w:t>
        </w:r>
      </w:hyperlink>
    </w:p>
    <w:p w14:paraId="55E8A5B8" w14:textId="5405701E" w:rsidR="004B2B2D" w:rsidRDefault="004B2B2D" w:rsidP="003C5FFF">
      <w:pPr>
        <w:spacing w:after="0" w:line="240" w:lineRule="auto"/>
        <w:rPr>
          <w:sz w:val="24"/>
          <w:szCs w:val="24"/>
        </w:rPr>
      </w:pPr>
    </w:p>
    <w:p w14:paraId="7D616CAD" w14:textId="61DCBAE6" w:rsidR="00A50669" w:rsidRDefault="004B2B2D" w:rsidP="003C5FFF">
      <w:pPr>
        <w:spacing w:after="0" w:line="240" w:lineRule="auto"/>
        <w:rPr>
          <w:sz w:val="24"/>
          <w:szCs w:val="24"/>
        </w:rPr>
      </w:pPr>
      <w:r w:rsidRPr="004B2B2D">
        <w:rPr>
          <w:b/>
          <w:bCs/>
          <w:sz w:val="24"/>
          <w:szCs w:val="24"/>
          <w:u w:val="single"/>
        </w:rPr>
        <w:t>Settlement reached</w:t>
      </w:r>
      <w:r w:rsidR="00A50669">
        <w:rPr>
          <w:sz w:val="24"/>
          <w:szCs w:val="24"/>
        </w:rPr>
        <w:t xml:space="preserve">-- </w:t>
      </w:r>
      <w:hyperlink r:id="rId7" w:history="1">
        <w:r w:rsidR="00A50669" w:rsidRPr="00640205">
          <w:rPr>
            <w:rStyle w:val="Hyperlink"/>
            <w:sz w:val="24"/>
            <w:szCs w:val="24"/>
          </w:rPr>
          <w:t>https://www.wnpr.org/post/lamont-announces-tentative-deal-avert-nursing-home-strike-0</w:t>
        </w:r>
      </w:hyperlink>
    </w:p>
    <w:p w14:paraId="4DE04B7E" w14:textId="07B443AD" w:rsidR="00A50669" w:rsidRDefault="00A50669" w:rsidP="003C5FFF">
      <w:pPr>
        <w:spacing w:after="0" w:line="240" w:lineRule="auto"/>
        <w:rPr>
          <w:sz w:val="24"/>
          <w:szCs w:val="24"/>
        </w:rPr>
      </w:pPr>
    </w:p>
    <w:p w14:paraId="2994EC50" w14:textId="087226FA" w:rsidR="00A50669" w:rsidRDefault="00E50FF8" w:rsidP="003C5FFF">
      <w:pPr>
        <w:spacing w:after="0" w:line="240" w:lineRule="auto"/>
        <w:rPr>
          <w:sz w:val="24"/>
          <w:szCs w:val="24"/>
        </w:rPr>
      </w:pPr>
      <w:r w:rsidRPr="00E50FF8">
        <w:rPr>
          <w:b/>
          <w:bCs/>
          <w:sz w:val="24"/>
          <w:szCs w:val="24"/>
          <w:u w:val="single"/>
        </w:rPr>
        <w:t>Hospital referrals</w:t>
      </w:r>
      <w:r w:rsidR="001C0E36">
        <w:rPr>
          <w:sz w:val="24"/>
          <w:szCs w:val="24"/>
        </w:rPr>
        <w:t xml:space="preserve">—Hospital inpatient volumes are recovering, but referrals and discharges to nursing homes </w:t>
      </w:r>
      <w:r w:rsidR="0068343B">
        <w:rPr>
          <w:sz w:val="24"/>
          <w:szCs w:val="24"/>
        </w:rPr>
        <w:t xml:space="preserve">continue to </w:t>
      </w:r>
      <w:proofErr w:type="gramStart"/>
      <w:r w:rsidR="0068343B">
        <w:rPr>
          <w:sz w:val="24"/>
          <w:szCs w:val="24"/>
        </w:rPr>
        <w:t>lag behind</w:t>
      </w:r>
      <w:proofErr w:type="gramEnd"/>
      <w:r w:rsidR="0068343B">
        <w:rPr>
          <w:sz w:val="24"/>
          <w:szCs w:val="24"/>
        </w:rPr>
        <w:t xml:space="preserve">.  </w:t>
      </w:r>
      <w:hyperlink r:id="rId8" w:history="1">
        <w:r w:rsidR="00120116" w:rsidRPr="00640205">
          <w:rPr>
            <w:rStyle w:val="Hyperlink"/>
            <w:sz w:val="24"/>
            <w:szCs w:val="24"/>
          </w:rPr>
          <w:t>https://skillednursingnews.com/2021/05/snfs-continue-to-battle-depressed-referrals-as-hospital-inpatient-volumes-recover/?euid=a3545010f7&amp;utm_source=snn-newsletter&amp;utm_medium=email&amp;utm_campaign=0c3fa66eab</w:t>
        </w:r>
      </w:hyperlink>
    </w:p>
    <w:p w14:paraId="061AEC7D" w14:textId="26CEEE65" w:rsidR="00120116" w:rsidRDefault="00120116" w:rsidP="003C5FFF">
      <w:pPr>
        <w:spacing w:after="0" w:line="240" w:lineRule="auto"/>
        <w:rPr>
          <w:sz w:val="24"/>
          <w:szCs w:val="24"/>
        </w:rPr>
      </w:pPr>
    </w:p>
    <w:p w14:paraId="6B9C512F" w14:textId="1D75A191" w:rsidR="00120116" w:rsidRDefault="00120116" w:rsidP="003C5FFF">
      <w:pPr>
        <w:spacing w:after="0" w:line="240" w:lineRule="auto"/>
        <w:rPr>
          <w:sz w:val="24"/>
          <w:szCs w:val="24"/>
        </w:rPr>
      </w:pPr>
      <w:r w:rsidRPr="00120116">
        <w:rPr>
          <w:b/>
          <w:bCs/>
          <w:sz w:val="24"/>
          <w:szCs w:val="24"/>
          <w:u w:val="single"/>
        </w:rPr>
        <w:t xml:space="preserve">A reason for the </w:t>
      </w:r>
      <w:proofErr w:type="gramStart"/>
      <w:r w:rsidRPr="00120116">
        <w:rPr>
          <w:b/>
          <w:bCs/>
          <w:sz w:val="24"/>
          <w:szCs w:val="24"/>
          <w:u w:val="single"/>
        </w:rPr>
        <w:t>decline?</w:t>
      </w:r>
      <w:r w:rsidR="005473F5">
        <w:rPr>
          <w:sz w:val="24"/>
          <w:szCs w:val="24"/>
        </w:rPr>
        <w:t>—</w:t>
      </w:r>
      <w:proofErr w:type="gramEnd"/>
      <w:r w:rsidR="005473F5">
        <w:rPr>
          <w:sz w:val="24"/>
          <w:szCs w:val="24"/>
        </w:rPr>
        <w:t xml:space="preserve">Surgery rates are dropping for older adults, especially those over the age of 85.  </w:t>
      </w:r>
      <w:hyperlink r:id="rId9" w:history="1">
        <w:r w:rsidR="002607C1" w:rsidRPr="00640205">
          <w:rPr>
            <w:rStyle w:val="Hyperlink"/>
            <w:sz w:val="24"/>
            <w:szCs w:val="24"/>
          </w:rPr>
          <w:t>https://www.mcknights.com/news/clinical-news/surgery-rates-fall-in-elders-improved-screening-may-be-reason/</w:t>
        </w:r>
      </w:hyperlink>
    </w:p>
    <w:p w14:paraId="0E886110" w14:textId="44C3EB9A" w:rsidR="002607C1" w:rsidRDefault="002607C1" w:rsidP="003C5FFF">
      <w:pPr>
        <w:spacing w:after="0" w:line="240" w:lineRule="auto"/>
        <w:rPr>
          <w:sz w:val="24"/>
          <w:szCs w:val="24"/>
        </w:rPr>
      </w:pPr>
    </w:p>
    <w:p w14:paraId="2B324811" w14:textId="501D26F7" w:rsidR="002607C1" w:rsidRDefault="00BE13DF" w:rsidP="003C5FFF">
      <w:pPr>
        <w:spacing w:after="0" w:line="240" w:lineRule="auto"/>
        <w:rPr>
          <w:sz w:val="24"/>
          <w:szCs w:val="24"/>
        </w:rPr>
      </w:pPr>
      <w:r w:rsidRPr="00BE13DF">
        <w:rPr>
          <w:b/>
          <w:bCs/>
          <w:sz w:val="24"/>
          <w:szCs w:val="24"/>
          <w:u w:val="single"/>
        </w:rPr>
        <w:t xml:space="preserve">More federal </w:t>
      </w:r>
      <w:proofErr w:type="gramStart"/>
      <w:r w:rsidRPr="00BE13DF">
        <w:rPr>
          <w:b/>
          <w:bCs/>
          <w:sz w:val="24"/>
          <w:szCs w:val="24"/>
          <w:u w:val="single"/>
        </w:rPr>
        <w:t>funding?</w:t>
      </w:r>
      <w:r w:rsidR="00CF6B23">
        <w:rPr>
          <w:sz w:val="24"/>
          <w:szCs w:val="24"/>
        </w:rPr>
        <w:t>—</w:t>
      </w:r>
      <w:proofErr w:type="gramEnd"/>
      <w:r w:rsidR="00CF6B23">
        <w:rPr>
          <w:sz w:val="24"/>
          <w:szCs w:val="24"/>
        </w:rPr>
        <w:t xml:space="preserve">Members of Congress are pushing for the release of the remaining money in the Provider Relief Fund.  </w:t>
      </w:r>
      <w:hyperlink r:id="rId10" w:history="1">
        <w:r w:rsidR="002B06F4" w:rsidRPr="00640205">
          <w:rPr>
            <w:rStyle w:val="Hyperlink"/>
            <w:sz w:val="24"/>
            <w:szCs w:val="24"/>
          </w:rPr>
          <w:t>https://www.mcknightsseniorliving.com/home/news/lawmakers-lobby-feds-to-release-remaining-provider-relief-funds-give-providers-flexibility/</w:t>
        </w:r>
      </w:hyperlink>
    </w:p>
    <w:p w14:paraId="357F09D4" w14:textId="096CAB46" w:rsidR="002B06F4" w:rsidRDefault="002B06F4" w:rsidP="003C5FFF">
      <w:pPr>
        <w:spacing w:after="0" w:line="240" w:lineRule="auto"/>
        <w:rPr>
          <w:sz w:val="24"/>
          <w:szCs w:val="24"/>
        </w:rPr>
      </w:pPr>
    </w:p>
    <w:p w14:paraId="28F3523B" w14:textId="53AAAECC" w:rsidR="002B06F4" w:rsidRDefault="00F40099" w:rsidP="003C5FFF">
      <w:pPr>
        <w:spacing w:after="0" w:line="240" w:lineRule="auto"/>
        <w:rPr>
          <w:sz w:val="24"/>
          <w:szCs w:val="24"/>
        </w:rPr>
      </w:pPr>
      <w:r w:rsidRPr="00F40099">
        <w:rPr>
          <w:b/>
          <w:bCs/>
          <w:sz w:val="24"/>
          <w:szCs w:val="24"/>
          <w:u w:val="single"/>
        </w:rPr>
        <w:t>More surveys</w:t>
      </w:r>
      <w:r>
        <w:rPr>
          <w:sz w:val="24"/>
          <w:szCs w:val="24"/>
        </w:rPr>
        <w:t xml:space="preserve">—The number of surveys at skilled nursing facilities have increased dramatically in the last year.  </w:t>
      </w:r>
      <w:hyperlink r:id="rId11" w:history="1">
        <w:r w:rsidR="00D45E3F" w:rsidRPr="00640205">
          <w:rPr>
            <w:rStyle w:val="Hyperlink"/>
            <w:sz w:val="24"/>
            <w:szCs w:val="24"/>
          </w:rPr>
          <w:t>https://skillednursingnews.com/2021/05/skilled-nursing-facility-surveys-skyrocket-during-pandemic/?euid=a3545010f7&amp;utm_source=snn-newsletter&amp;utm_medium=email&amp;utm_campaign=3025786afd</w:t>
        </w:r>
      </w:hyperlink>
    </w:p>
    <w:p w14:paraId="0C1E2E11" w14:textId="5600AE3C" w:rsidR="00D45E3F" w:rsidRDefault="00D45E3F" w:rsidP="003C5FFF">
      <w:pPr>
        <w:spacing w:after="0" w:line="240" w:lineRule="auto"/>
        <w:rPr>
          <w:sz w:val="24"/>
          <w:szCs w:val="24"/>
        </w:rPr>
      </w:pPr>
    </w:p>
    <w:p w14:paraId="732923BD" w14:textId="248D707F" w:rsidR="00D45E3F" w:rsidRDefault="009221B4" w:rsidP="003C5FFF">
      <w:pPr>
        <w:spacing w:after="0" w:line="240" w:lineRule="auto"/>
        <w:rPr>
          <w:sz w:val="24"/>
          <w:szCs w:val="24"/>
        </w:rPr>
      </w:pPr>
      <w:r w:rsidRPr="009221B4">
        <w:rPr>
          <w:b/>
          <w:bCs/>
          <w:sz w:val="24"/>
          <w:szCs w:val="24"/>
          <w:u w:val="single"/>
        </w:rPr>
        <w:t>Weekly reporting</w:t>
      </w:r>
      <w:r>
        <w:rPr>
          <w:sz w:val="24"/>
          <w:szCs w:val="24"/>
        </w:rPr>
        <w:t>—CMS is requiring nursing homes to report weekly COVID-19 vaccine rates.</w:t>
      </w:r>
      <w:r w:rsidR="00FA7C7A" w:rsidRPr="00FA7C7A">
        <w:t xml:space="preserve"> </w:t>
      </w:r>
      <w:hyperlink r:id="rId12" w:history="1">
        <w:r w:rsidR="00FA7C7A" w:rsidRPr="00640205">
          <w:rPr>
            <w:rStyle w:val="Hyperlink"/>
            <w:sz w:val="24"/>
            <w:szCs w:val="24"/>
          </w:rPr>
          <w:t>https://www.providermagazine.com/Breaking-News/Pages/CMS-Issues-New-Vaccine-Requirements-for-Nursing-Homes-.aspx</w:t>
        </w:r>
      </w:hyperlink>
    </w:p>
    <w:p w14:paraId="01D6116A" w14:textId="768703F5" w:rsidR="00FA7C7A" w:rsidRDefault="00FA7C7A" w:rsidP="003C5FFF">
      <w:pPr>
        <w:spacing w:after="0" w:line="240" w:lineRule="auto"/>
        <w:rPr>
          <w:sz w:val="24"/>
          <w:szCs w:val="24"/>
        </w:rPr>
      </w:pPr>
    </w:p>
    <w:p w14:paraId="34AFC418" w14:textId="0F0DA0DA" w:rsidR="00FA0243" w:rsidRDefault="00FA0243" w:rsidP="003C5FFF">
      <w:pPr>
        <w:spacing w:after="0" w:line="240" w:lineRule="auto"/>
        <w:rPr>
          <w:sz w:val="24"/>
          <w:szCs w:val="24"/>
        </w:rPr>
      </w:pPr>
      <w:r>
        <w:rPr>
          <w:sz w:val="24"/>
          <w:szCs w:val="24"/>
        </w:rPr>
        <w:t>Beautiful weather ahead!  Tom Brady and Gronk will be bringing Tampa Bay into Foxboro in the fall.</w:t>
      </w:r>
      <w:r w:rsidR="007219C6">
        <w:rPr>
          <w:sz w:val="24"/>
          <w:szCs w:val="24"/>
        </w:rPr>
        <w:t xml:space="preserve">  The Sox are still in first place.  Life is good!</w:t>
      </w:r>
    </w:p>
    <w:p w14:paraId="18E08C16" w14:textId="796AE701" w:rsidR="007219C6" w:rsidRDefault="007219C6" w:rsidP="003C5FFF">
      <w:pPr>
        <w:spacing w:after="0" w:line="240" w:lineRule="auto"/>
        <w:rPr>
          <w:sz w:val="24"/>
          <w:szCs w:val="24"/>
        </w:rPr>
      </w:pPr>
    </w:p>
    <w:p w14:paraId="152D085A" w14:textId="5E8E0CFB" w:rsidR="007219C6" w:rsidRDefault="007219C6" w:rsidP="003C5FFF">
      <w:pPr>
        <w:spacing w:after="0" w:line="240" w:lineRule="auto"/>
        <w:rPr>
          <w:sz w:val="24"/>
          <w:szCs w:val="24"/>
        </w:rPr>
      </w:pPr>
      <w:r>
        <w:rPr>
          <w:sz w:val="24"/>
          <w:szCs w:val="24"/>
        </w:rPr>
        <w:t>Have a great weekend!</w:t>
      </w:r>
    </w:p>
    <w:p w14:paraId="354D30ED" w14:textId="77777777" w:rsidR="00FA7C7A" w:rsidRPr="009221B4" w:rsidRDefault="00FA7C7A" w:rsidP="003C5FFF">
      <w:pPr>
        <w:spacing w:after="0" w:line="240" w:lineRule="auto"/>
        <w:rPr>
          <w:sz w:val="24"/>
          <w:szCs w:val="24"/>
        </w:rPr>
      </w:pPr>
    </w:p>
    <w:p w14:paraId="495F3856" w14:textId="77777777" w:rsidR="00A50669" w:rsidRDefault="00A50669" w:rsidP="003C5FFF">
      <w:pPr>
        <w:spacing w:after="0" w:line="240" w:lineRule="auto"/>
        <w:rPr>
          <w:sz w:val="24"/>
          <w:szCs w:val="24"/>
        </w:rPr>
      </w:pPr>
    </w:p>
    <w:p w14:paraId="3EC8FAB8" w14:textId="3F47370A" w:rsidR="00A50669" w:rsidRDefault="00A50669" w:rsidP="003C5FFF">
      <w:pPr>
        <w:spacing w:after="0" w:line="240" w:lineRule="auto"/>
        <w:rPr>
          <w:sz w:val="24"/>
          <w:szCs w:val="24"/>
        </w:rPr>
      </w:pPr>
    </w:p>
    <w:p w14:paraId="2A175E70" w14:textId="77777777" w:rsidR="00A50669" w:rsidRPr="00A50669" w:rsidRDefault="00A50669" w:rsidP="003C5FFF">
      <w:pPr>
        <w:spacing w:after="0" w:line="240" w:lineRule="auto"/>
        <w:rPr>
          <w:sz w:val="24"/>
          <w:szCs w:val="24"/>
        </w:rPr>
      </w:pPr>
    </w:p>
    <w:sectPr w:rsidR="00A50669" w:rsidRPr="00A5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223D7"/>
    <w:rsid w:val="000672B9"/>
    <w:rsid w:val="000B150B"/>
    <w:rsid w:val="000C22AF"/>
    <w:rsid w:val="00120116"/>
    <w:rsid w:val="001245C7"/>
    <w:rsid w:val="0015570F"/>
    <w:rsid w:val="00194E7E"/>
    <w:rsid w:val="001B2C5D"/>
    <w:rsid w:val="001C0E36"/>
    <w:rsid w:val="002607C1"/>
    <w:rsid w:val="00270728"/>
    <w:rsid w:val="00280649"/>
    <w:rsid w:val="002B06F4"/>
    <w:rsid w:val="002B201A"/>
    <w:rsid w:val="00333AE6"/>
    <w:rsid w:val="003C5FFF"/>
    <w:rsid w:val="004663B8"/>
    <w:rsid w:val="004B2B2D"/>
    <w:rsid w:val="004C00B9"/>
    <w:rsid w:val="004F2293"/>
    <w:rsid w:val="005473F5"/>
    <w:rsid w:val="005C7584"/>
    <w:rsid w:val="0068343B"/>
    <w:rsid w:val="00684C27"/>
    <w:rsid w:val="006A4F71"/>
    <w:rsid w:val="006C5793"/>
    <w:rsid w:val="007219C6"/>
    <w:rsid w:val="00783377"/>
    <w:rsid w:val="00795CE0"/>
    <w:rsid w:val="007F0C6F"/>
    <w:rsid w:val="00844334"/>
    <w:rsid w:val="008446CD"/>
    <w:rsid w:val="00891F24"/>
    <w:rsid w:val="008A0767"/>
    <w:rsid w:val="008C5F91"/>
    <w:rsid w:val="008F4D29"/>
    <w:rsid w:val="009221B4"/>
    <w:rsid w:val="00A25FBA"/>
    <w:rsid w:val="00A50669"/>
    <w:rsid w:val="00A56A46"/>
    <w:rsid w:val="00A85B3B"/>
    <w:rsid w:val="00B02C7D"/>
    <w:rsid w:val="00B67660"/>
    <w:rsid w:val="00BE13DF"/>
    <w:rsid w:val="00C20710"/>
    <w:rsid w:val="00C614CF"/>
    <w:rsid w:val="00CF6B23"/>
    <w:rsid w:val="00D10CE4"/>
    <w:rsid w:val="00D45E3F"/>
    <w:rsid w:val="00D6127A"/>
    <w:rsid w:val="00E32B64"/>
    <w:rsid w:val="00E50FF8"/>
    <w:rsid w:val="00F37F7F"/>
    <w:rsid w:val="00F40099"/>
    <w:rsid w:val="00F903B5"/>
    <w:rsid w:val="00FA0243"/>
    <w:rsid w:val="00FA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01A"/>
    <w:rPr>
      <w:color w:val="0563C1" w:themeColor="hyperlink"/>
      <w:u w:val="single"/>
    </w:rPr>
  </w:style>
  <w:style w:type="character" w:styleId="UnresolvedMention">
    <w:name w:val="Unresolved Mention"/>
    <w:basedOn w:val="DefaultParagraphFont"/>
    <w:uiPriority w:val="99"/>
    <w:semiHidden/>
    <w:unhideWhenUsed/>
    <w:rsid w:val="002B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ednursingnews.com/2021/05/snfs-continue-to-battle-depressed-referrals-as-hospital-inpatient-volumes-recover/?euid=a3545010f7&amp;utm_source=snn-newsletter&amp;utm_medium=email&amp;utm_campaign=0c3fa66ea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npr.org/post/lamont-announces-tentative-deal-avert-nursing-home-strike-0" TargetMode="External"/><Relationship Id="rId12" Type="http://schemas.openxmlformats.org/officeDocument/2006/relationships/hyperlink" Target="https://www.providermagazine.com/Breaking-News/Pages/CMS-Issues-New-Vaccine-Requirements-for-Nursing-Homes-.aspx"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apnews.com/article/nursing-homes-strikes-business-government-and-politics-health-2ca55712f0cadf837822c4e625c241e2" TargetMode="External"/><Relationship Id="rId11" Type="http://schemas.openxmlformats.org/officeDocument/2006/relationships/hyperlink" Target="https://skillednursingnews.com/2021/05/skilled-nursing-facility-surveys-skyrocket-during-pandemic/?euid=a3545010f7&amp;utm_source=snn-newsletter&amp;utm_medium=email&amp;utm_campaign=3025786afd" TargetMode="External"/><Relationship Id="rId5" Type="http://schemas.openxmlformats.org/officeDocument/2006/relationships/hyperlink" Target="https://apnews.com/article/ct-state-wire-nursing-homes-strikes-business-coronavirus-pandemic-263b3c19e9f02787b8aa28154b4164ad" TargetMode="External"/><Relationship Id="rId15" Type="http://schemas.openxmlformats.org/officeDocument/2006/relationships/customXml" Target="../customXml/item1.xml"/><Relationship Id="rId10" Type="http://schemas.openxmlformats.org/officeDocument/2006/relationships/hyperlink" Target="https://www.mcknightsseniorliving.com/home/news/lawmakers-lobby-feds-to-release-remaining-provider-relief-funds-give-providers-flexibility/" TargetMode="External"/><Relationship Id="rId4" Type="http://schemas.openxmlformats.org/officeDocument/2006/relationships/image" Target="media/image1.png"/><Relationship Id="rId9" Type="http://schemas.openxmlformats.org/officeDocument/2006/relationships/hyperlink" Target="https://www.mcknights.com/news/clinical-news/surgery-rates-fall-in-elders-improved-screening-may-be-rea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2" ma:contentTypeDescription="Create a new document." ma:contentTypeScope="" ma:versionID="5d561d4a47582c43609f52ae027aa46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bd8c843228c9390e8b66b601823b210c"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4A91F-4897-469C-B9D6-FF0BCF78D052}"/>
</file>

<file path=customXml/itemProps2.xml><?xml version="1.0" encoding="utf-8"?>
<ds:datastoreItem xmlns:ds="http://schemas.openxmlformats.org/officeDocument/2006/customXml" ds:itemID="{0E35C18F-AFD1-4A23-848F-D7064AD4B6BA}"/>
</file>

<file path=customXml/itemProps3.xml><?xml version="1.0" encoding="utf-8"?>
<ds:datastoreItem xmlns:ds="http://schemas.openxmlformats.org/officeDocument/2006/customXml" ds:itemID="{0A571CDA-2476-4975-BED6-044E0D399316}"/>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Jana Damm</cp:lastModifiedBy>
  <cp:revision>2</cp:revision>
  <dcterms:created xsi:type="dcterms:W3CDTF">2021-05-17T13:08:00Z</dcterms:created>
  <dcterms:modified xsi:type="dcterms:W3CDTF">2021-05-17T13:08:00Z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