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40EBF3A6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5271B9">
        <w:rPr>
          <w:b/>
          <w:bCs/>
          <w:sz w:val="36"/>
          <w:szCs w:val="36"/>
          <w:u w:val="single"/>
        </w:rPr>
        <w:t>4/23/21</w:t>
      </w:r>
    </w:p>
    <w:p w14:paraId="36EEF083" w14:textId="73142566" w:rsidR="005271B9" w:rsidRDefault="005271B9" w:rsidP="005271B9">
      <w:pPr>
        <w:spacing w:after="0" w:line="240" w:lineRule="auto"/>
        <w:rPr>
          <w:sz w:val="24"/>
          <w:szCs w:val="24"/>
        </w:rPr>
      </w:pPr>
    </w:p>
    <w:p w14:paraId="66EBBDC7" w14:textId="2815ED5C" w:rsidR="005271B9" w:rsidRDefault="005271B9" w:rsidP="00527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 and Happy Friday</w:t>
      </w:r>
      <w:r w:rsidR="00A406B8">
        <w:rPr>
          <w:sz w:val="24"/>
          <w:szCs w:val="24"/>
        </w:rPr>
        <w:t>!</w:t>
      </w:r>
      <w:r>
        <w:rPr>
          <w:sz w:val="24"/>
          <w:szCs w:val="24"/>
        </w:rPr>
        <w:t xml:space="preserve"> You made it through the week!  </w:t>
      </w:r>
      <w:r w:rsidR="00E26C5B">
        <w:rPr>
          <w:sz w:val="24"/>
          <w:szCs w:val="24"/>
        </w:rPr>
        <w:t>Give yourself a pat on the back.</w:t>
      </w:r>
    </w:p>
    <w:p w14:paraId="087433EC" w14:textId="6CF8A326" w:rsidR="00E26C5B" w:rsidRDefault="00E26C5B" w:rsidP="005271B9">
      <w:pPr>
        <w:spacing w:after="0" w:line="240" w:lineRule="auto"/>
        <w:rPr>
          <w:sz w:val="24"/>
          <w:szCs w:val="24"/>
        </w:rPr>
      </w:pPr>
    </w:p>
    <w:p w14:paraId="1997CE69" w14:textId="53C2F9FC" w:rsidR="00E26C5B" w:rsidRDefault="00004453" w:rsidP="005271B9">
      <w:pPr>
        <w:spacing w:after="0" w:line="240" w:lineRule="auto"/>
        <w:rPr>
          <w:sz w:val="24"/>
          <w:szCs w:val="24"/>
        </w:rPr>
      </w:pPr>
      <w:r w:rsidRPr="00004453">
        <w:rPr>
          <w:b/>
          <w:bCs/>
          <w:sz w:val="24"/>
          <w:szCs w:val="24"/>
          <w:u w:val="single"/>
        </w:rPr>
        <w:t>Recoupments extended</w:t>
      </w:r>
      <w:r>
        <w:rPr>
          <w:sz w:val="24"/>
          <w:szCs w:val="24"/>
        </w:rPr>
        <w:t xml:space="preserve">—In today’s </w:t>
      </w:r>
      <w:r w:rsidR="008336F1">
        <w:rPr>
          <w:sz w:val="24"/>
          <w:szCs w:val="24"/>
        </w:rPr>
        <w:t>group call</w:t>
      </w:r>
      <w:r w:rsidR="00E6659D">
        <w:rPr>
          <w:sz w:val="24"/>
          <w:szCs w:val="24"/>
        </w:rPr>
        <w:t xml:space="preserve"> with EOHHS, it was announced that recoupments will be extended for another year, </w:t>
      </w:r>
      <w:r w:rsidR="008336F1">
        <w:rPr>
          <w:sz w:val="24"/>
          <w:szCs w:val="24"/>
        </w:rPr>
        <w:t xml:space="preserve">up until June of 2022.  An email with this information </w:t>
      </w:r>
      <w:r w:rsidR="0032000D">
        <w:rPr>
          <w:sz w:val="24"/>
          <w:szCs w:val="24"/>
        </w:rPr>
        <w:t>was supposed to be sent to all today.  It will also contain a new schedule for repaying any money that is still owed.  If you wish to repay before</w:t>
      </w:r>
      <w:r w:rsidR="0070455A">
        <w:rPr>
          <w:sz w:val="24"/>
          <w:szCs w:val="24"/>
        </w:rPr>
        <w:t xml:space="preserve"> in advance</w:t>
      </w:r>
      <w:r w:rsidR="0032000D">
        <w:rPr>
          <w:sz w:val="24"/>
          <w:szCs w:val="24"/>
        </w:rPr>
        <w:t>, you will still be able to</w:t>
      </w:r>
      <w:r w:rsidR="00CF2817">
        <w:rPr>
          <w:sz w:val="24"/>
          <w:szCs w:val="24"/>
        </w:rPr>
        <w:t xml:space="preserve"> do </w:t>
      </w:r>
      <w:r w:rsidR="003453F8">
        <w:rPr>
          <w:sz w:val="24"/>
          <w:szCs w:val="24"/>
        </w:rPr>
        <w:t>so.</w:t>
      </w:r>
    </w:p>
    <w:p w14:paraId="6AF1FD6D" w14:textId="60943642" w:rsidR="003453F8" w:rsidRDefault="003453F8" w:rsidP="005271B9">
      <w:pPr>
        <w:spacing w:after="0" w:line="240" w:lineRule="auto"/>
        <w:rPr>
          <w:sz w:val="24"/>
          <w:szCs w:val="24"/>
        </w:rPr>
      </w:pPr>
    </w:p>
    <w:p w14:paraId="30F25EF7" w14:textId="6885A14C" w:rsidR="003453F8" w:rsidRDefault="003453F8" w:rsidP="005271B9">
      <w:pPr>
        <w:spacing w:after="0" w:line="240" w:lineRule="auto"/>
        <w:rPr>
          <w:sz w:val="24"/>
          <w:szCs w:val="24"/>
        </w:rPr>
      </w:pPr>
      <w:r w:rsidRPr="003453F8">
        <w:rPr>
          <w:b/>
          <w:bCs/>
          <w:sz w:val="24"/>
          <w:szCs w:val="24"/>
          <w:u w:val="single"/>
        </w:rPr>
        <w:t>Resuming EOHHS meetings</w:t>
      </w:r>
      <w:r w:rsidR="00D732A0">
        <w:rPr>
          <w:sz w:val="24"/>
          <w:szCs w:val="24"/>
        </w:rPr>
        <w:t xml:space="preserve">—Today marked the resumption of our </w:t>
      </w:r>
      <w:r w:rsidR="008B5665">
        <w:rPr>
          <w:sz w:val="24"/>
          <w:szCs w:val="24"/>
        </w:rPr>
        <w:t xml:space="preserve">regular meetings with EOHHS and DHS.  </w:t>
      </w:r>
      <w:r w:rsidR="00B02EF2">
        <w:rPr>
          <w:sz w:val="24"/>
          <w:szCs w:val="24"/>
        </w:rPr>
        <w:t>W</w:t>
      </w:r>
      <w:r w:rsidR="008B5665">
        <w:rPr>
          <w:sz w:val="24"/>
          <w:szCs w:val="24"/>
        </w:rPr>
        <w:t xml:space="preserve">e have held these meetings in the past, </w:t>
      </w:r>
      <w:r w:rsidR="00883A5A">
        <w:rPr>
          <w:sz w:val="24"/>
          <w:szCs w:val="24"/>
        </w:rPr>
        <w:t xml:space="preserve">in person, </w:t>
      </w:r>
      <w:r w:rsidR="008B5665">
        <w:rPr>
          <w:sz w:val="24"/>
          <w:szCs w:val="24"/>
        </w:rPr>
        <w:t>primarily for business office personnel.</w:t>
      </w:r>
      <w:r w:rsidR="00883A5A">
        <w:rPr>
          <w:sz w:val="24"/>
          <w:szCs w:val="24"/>
        </w:rPr>
        <w:t xml:space="preserve">  A slide deck of today’s presentation will be forwarded shortly.</w:t>
      </w:r>
      <w:r w:rsidR="00264A27">
        <w:rPr>
          <w:sz w:val="24"/>
          <w:szCs w:val="24"/>
        </w:rPr>
        <w:t xml:space="preserve">  We </w:t>
      </w:r>
      <w:r w:rsidR="00043A33">
        <w:rPr>
          <w:sz w:val="24"/>
          <w:szCs w:val="24"/>
        </w:rPr>
        <w:t>plan to set up a regular schedule of these meetings in the coming months.</w:t>
      </w:r>
    </w:p>
    <w:p w14:paraId="13ED1940" w14:textId="09EE6640" w:rsidR="00043A33" w:rsidRDefault="00043A33" w:rsidP="005271B9">
      <w:pPr>
        <w:spacing w:after="0" w:line="240" w:lineRule="auto"/>
        <w:rPr>
          <w:sz w:val="24"/>
          <w:szCs w:val="24"/>
        </w:rPr>
      </w:pPr>
    </w:p>
    <w:p w14:paraId="19D548FE" w14:textId="24C9228C" w:rsidR="00043A33" w:rsidRDefault="00043A33" w:rsidP="005271B9">
      <w:pPr>
        <w:spacing w:after="0" w:line="240" w:lineRule="auto"/>
        <w:rPr>
          <w:sz w:val="24"/>
          <w:szCs w:val="24"/>
        </w:rPr>
      </w:pPr>
      <w:r w:rsidRPr="00043A33">
        <w:rPr>
          <w:b/>
          <w:bCs/>
          <w:sz w:val="24"/>
          <w:szCs w:val="24"/>
          <w:u w:val="single"/>
        </w:rPr>
        <w:t>CNA testing</w:t>
      </w:r>
      <w:r>
        <w:rPr>
          <w:sz w:val="24"/>
          <w:szCs w:val="24"/>
        </w:rPr>
        <w:t>—As you know, CNA testing for licensure continues to be a serious problem.  On a call with RIDOH today</w:t>
      </w:r>
      <w:r w:rsidR="00E344D3">
        <w:rPr>
          <w:sz w:val="24"/>
          <w:szCs w:val="24"/>
        </w:rPr>
        <w:t>,</w:t>
      </w:r>
      <w:r w:rsidR="00F4739E">
        <w:rPr>
          <w:sz w:val="24"/>
          <w:szCs w:val="24"/>
        </w:rPr>
        <w:t xml:space="preserve"> we were asked if any of our member homes would like to sign up to be a test site</w:t>
      </w:r>
      <w:r w:rsidR="0090480D">
        <w:rPr>
          <w:sz w:val="24"/>
          <w:szCs w:val="24"/>
        </w:rPr>
        <w:t>.  Also, RNs are needed to serve as test evaluators.</w:t>
      </w:r>
      <w:r w:rsidR="003D668B">
        <w:rPr>
          <w:sz w:val="24"/>
          <w:szCs w:val="24"/>
        </w:rPr>
        <w:t xml:space="preserve">  The new contractor has not been able to hire enough people to serve as evaluators for these exams.  </w:t>
      </w:r>
      <w:r w:rsidR="003C14FB">
        <w:rPr>
          <w:sz w:val="24"/>
          <w:szCs w:val="24"/>
        </w:rPr>
        <w:t xml:space="preserve">If you would like to have your home serve as a test site, contact Ellen Balasco at RIDOH: </w:t>
      </w:r>
      <w:hyperlink r:id="rId5" w:history="1">
        <w:r w:rsidR="00CE4C45" w:rsidRPr="00AF12D4">
          <w:rPr>
            <w:rStyle w:val="Hyperlink"/>
            <w:sz w:val="24"/>
            <w:szCs w:val="24"/>
          </w:rPr>
          <w:t>ellen.balasco@health.ri.gov</w:t>
        </w:r>
      </w:hyperlink>
      <w:r w:rsidR="00CE4C45">
        <w:rPr>
          <w:sz w:val="24"/>
          <w:szCs w:val="24"/>
        </w:rPr>
        <w:t>.</w:t>
      </w:r>
    </w:p>
    <w:p w14:paraId="6E99C35E" w14:textId="4F8C697E" w:rsidR="00CE4C45" w:rsidRDefault="00CE4C45" w:rsidP="005271B9">
      <w:pPr>
        <w:spacing w:after="0" w:line="240" w:lineRule="auto"/>
        <w:rPr>
          <w:sz w:val="24"/>
          <w:szCs w:val="24"/>
        </w:rPr>
      </w:pPr>
    </w:p>
    <w:p w14:paraId="58B7F84A" w14:textId="27D4F62C" w:rsidR="0015140E" w:rsidRDefault="0015140E" w:rsidP="005271B9">
      <w:pPr>
        <w:spacing w:after="0" w:line="240" w:lineRule="auto"/>
        <w:rPr>
          <w:sz w:val="24"/>
          <w:szCs w:val="24"/>
        </w:rPr>
      </w:pPr>
      <w:r w:rsidRPr="0015140E">
        <w:rPr>
          <w:b/>
          <w:bCs/>
          <w:sz w:val="24"/>
          <w:szCs w:val="24"/>
          <w:u w:val="single"/>
        </w:rPr>
        <w:t>Temporary CNAs</w:t>
      </w:r>
      <w:r w:rsidR="00D06C16">
        <w:rPr>
          <w:sz w:val="24"/>
          <w:szCs w:val="24"/>
        </w:rPr>
        <w:t>—We are hearing more and more instances of CNA students showing up for testing, only to have the test postponed, or randomly having the</w:t>
      </w:r>
      <w:r w:rsidR="005A3718">
        <w:rPr>
          <w:sz w:val="24"/>
          <w:szCs w:val="24"/>
        </w:rPr>
        <w:t>ir test</w:t>
      </w:r>
      <w:r w:rsidR="00D06C16">
        <w:rPr>
          <w:sz w:val="24"/>
          <w:szCs w:val="24"/>
        </w:rPr>
        <w:t xml:space="preserve"> dates moved.  We realize this causes major problems for the student</w:t>
      </w:r>
      <w:r w:rsidR="006E1F48">
        <w:rPr>
          <w:sz w:val="24"/>
          <w:szCs w:val="24"/>
        </w:rPr>
        <w:t>.  We also realize this causes some student</w:t>
      </w:r>
      <w:r w:rsidR="00AC6405">
        <w:rPr>
          <w:sz w:val="24"/>
          <w:szCs w:val="24"/>
        </w:rPr>
        <w:t>s</w:t>
      </w:r>
      <w:r w:rsidR="006E1F48">
        <w:rPr>
          <w:sz w:val="24"/>
          <w:szCs w:val="24"/>
        </w:rPr>
        <w:t xml:space="preserve"> to be in danger of having their temporary license</w:t>
      </w:r>
      <w:r w:rsidR="00AC6405">
        <w:rPr>
          <w:sz w:val="24"/>
          <w:szCs w:val="24"/>
        </w:rPr>
        <w:t>s</w:t>
      </w:r>
      <w:r w:rsidR="006E1F48">
        <w:rPr>
          <w:sz w:val="24"/>
          <w:szCs w:val="24"/>
        </w:rPr>
        <w:t xml:space="preserve"> expire.  If you are having any of these issues, please contact Ellen Balasco</w:t>
      </w:r>
      <w:r w:rsidR="00137709">
        <w:rPr>
          <w:sz w:val="24"/>
          <w:szCs w:val="24"/>
        </w:rPr>
        <w:t xml:space="preserve"> </w:t>
      </w:r>
      <w:r w:rsidR="00AC6405">
        <w:rPr>
          <w:sz w:val="24"/>
          <w:szCs w:val="24"/>
        </w:rPr>
        <w:t xml:space="preserve">(see email address above) </w:t>
      </w:r>
      <w:r w:rsidR="00137709">
        <w:rPr>
          <w:sz w:val="24"/>
          <w:szCs w:val="24"/>
        </w:rPr>
        <w:t>with the name of your student(s)</w:t>
      </w:r>
      <w:r w:rsidR="00130691">
        <w:rPr>
          <w:sz w:val="24"/>
          <w:szCs w:val="24"/>
        </w:rPr>
        <w:t xml:space="preserve"> so </w:t>
      </w:r>
      <w:proofErr w:type="gramStart"/>
      <w:r w:rsidR="00130691">
        <w:rPr>
          <w:sz w:val="24"/>
          <w:szCs w:val="24"/>
        </w:rPr>
        <w:t>that</w:t>
      </w:r>
      <w:r w:rsidR="00137709">
        <w:rPr>
          <w:sz w:val="24"/>
          <w:szCs w:val="24"/>
        </w:rPr>
        <w:t xml:space="preserve">  RIDOH</w:t>
      </w:r>
      <w:proofErr w:type="gramEnd"/>
      <w:r w:rsidR="00137709">
        <w:rPr>
          <w:sz w:val="24"/>
          <w:szCs w:val="24"/>
        </w:rPr>
        <w:t xml:space="preserve"> </w:t>
      </w:r>
      <w:r w:rsidR="00130691">
        <w:rPr>
          <w:sz w:val="24"/>
          <w:szCs w:val="24"/>
        </w:rPr>
        <w:t>can remedy the</w:t>
      </w:r>
      <w:r w:rsidR="00AC6405">
        <w:rPr>
          <w:sz w:val="24"/>
          <w:szCs w:val="24"/>
        </w:rPr>
        <w:t xml:space="preserve"> situation.</w:t>
      </w:r>
    </w:p>
    <w:p w14:paraId="29B596FA" w14:textId="59493DCA" w:rsidR="00C7198F" w:rsidRDefault="00C7198F" w:rsidP="005271B9">
      <w:pPr>
        <w:spacing w:after="0" w:line="240" w:lineRule="auto"/>
        <w:rPr>
          <w:sz w:val="24"/>
          <w:szCs w:val="24"/>
        </w:rPr>
      </w:pPr>
    </w:p>
    <w:p w14:paraId="69D465D1" w14:textId="4A154376" w:rsidR="00C7198F" w:rsidRDefault="0079257E" w:rsidP="005271B9">
      <w:pPr>
        <w:spacing w:after="0" w:line="240" w:lineRule="auto"/>
        <w:rPr>
          <w:sz w:val="24"/>
          <w:szCs w:val="24"/>
        </w:rPr>
      </w:pPr>
      <w:r w:rsidRPr="0079257E">
        <w:rPr>
          <w:b/>
          <w:bCs/>
          <w:sz w:val="24"/>
          <w:szCs w:val="24"/>
          <w:u w:val="single"/>
        </w:rPr>
        <w:t>Rebuilding census</w:t>
      </w:r>
      <w:r>
        <w:rPr>
          <w:sz w:val="24"/>
          <w:szCs w:val="24"/>
        </w:rPr>
        <w:t xml:space="preserve">—One industry </w:t>
      </w:r>
      <w:r w:rsidR="0087765C">
        <w:rPr>
          <w:sz w:val="24"/>
          <w:szCs w:val="24"/>
        </w:rPr>
        <w:t xml:space="preserve">expert says nursing homes should learn from the home health care industry </w:t>
      </w:r>
      <w:r w:rsidR="00481BA9">
        <w:rPr>
          <w:sz w:val="24"/>
          <w:szCs w:val="24"/>
        </w:rPr>
        <w:t>on this topic.</w:t>
      </w:r>
      <w:r w:rsidR="003454B5" w:rsidRPr="003454B5">
        <w:t xml:space="preserve"> </w:t>
      </w:r>
      <w:hyperlink r:id="rId6" w:history="1">
        <w:r w:rsidR="003454B5" w:rsidRPr="00AF12D4">
          <w:rPr>
            <w:rStyle w:val="Hyperlink"/>
            <w:sz w:val="24"/>
            <w:szCs w:val="24"/>
          </w:rPr>
          <w:t>https://skillednursingnews.com/2021/04/why-nursing-home-operators-should-borrow-the-home-health-playbook-when-rebuilding-census/?euid=a3545010f7&amp;utm_source=snn-newsletter&amp;utm_medium=email&amp;utm_campaign=2c77c948f2</w:t>
        </w:r>
      </w:hyperlink>
    </w:p>
    <w:p w14:paraId="4F14BD7E" w14:textId="56A68321" w:rsidR="003454B5" w:rsidRDefault="003454B5" w:rsidP="005271B9">
      <w:pPr>
        <w:spacing w:after="0" w:line="240" w:lineRule="auto"/>
        <w:rPr>
          <w:sz w:val="24"/>
          <w:szCs w:val="24"/>
        </w:rPr>
      </w:pPr>
    </w:p>
    <w:p w14:paraId="4D0170D7" w14:textId="19CBB3CA" w:rsidR="003454B5" w:rsidRDefault="00E30936" w:rsidP="005271B9">
      <w:pPr>
        <w:spacing w:after="0" w:line="240" w:lineRule="auto"/>
        <w:rPr>
          <w:sz w:val="24"/>
          <w:szCs w:val="24"/>
        </w:rPr>
      </w:pPr>
      <w:r w:rsidRPr="00E30936">
        <w:rPr>
          <w:b/>
          <w:bCs/>
          <w:sz w:val="24"/>
          <w:szCs w:val="24"/>
          <w:u w:val="single"/>
        </w:rPr>
        <w:t>Changes coming</w:t>
      </w:r>
      <w:r>
        <w:rPr>
          <w:sz w:val="24"/>
          <w:szCs w:val="24"/>
        </w:rPr>
        <w:t>—Medicare rate adjustments, cuts in PDPM, more federal money for home care—</w:t>
      </w:r>
      <w:proofErr w:type="gramStart"/>
      <w:r>
        <w:rPr>
          <w:sz w:val="24"/>
          <w:szCs w:val="24"/>
        </w:rPr>
        <w:t>in spite of</w:t>
      </w:r>
      <w:proofErr w:type="gramEnd"/>
      <w:r>
        <w:rPr>
          <w:sz w:val="24"/>
          <w:szCs w:val="24"/>
        </w:rPr>
        <w:t xml:space="preserve"> all this AHCA’s Mark Parkinson </w:t>
      </w:r>
      <w:r w:rsidR="008852B3">
        <w:rPr>
          <w:sz w:val="24"/>
          <w:szCs w:val="24"/>
        </w:rPr>
        <w:t xml:space="preserve">is still optimistic on the future of nursing </w:t>
      </w:r>
      <w:r w:rsidR="008852B3">
        <w:rPr>
          <w:sz w:val="24"/>
          <w:szCs w:val="24"/>
        </w:rPr>
        <w:lastRenderedPageBreak/>
        <w:t>homes.</w:t>
      </w:r>
      <w:r w:rsidR="009A24EE" w:rsidRPr="009A24EE">
        <w:t xml:space="preserve"> </w:t>
      </w:r>
      <w:hyperlink r:id="rId7" w:history="1">
        <w:r w:rsidR="009A24EE" w:rsidRPr="00AF12D4">
          <w:rPr>
            <w:rStyle w:val="Hyperlink"/>
            <w:sz w:val="24"/>
            <w:szCs w:val="24"/>
          </w:rPr>
          <w:t>https://skillednursingnews.com/2021/04/parkinson-looming-pdpm-changes-400b-home-care-push-dont-signal-doom-for-nursing-homes/?euid=a3545010f7&amp;utm_source=snn-newsletter&amp;utm_medium=email&amp;utm_campaign=3ad8db73fe</w:t>
        </w:r>
      </w:hyperlink>
    </w:p>
    <w:p w14:paraId="39F879F9" w14:textId="4DD68054" w:rsidR="009A24EE" w:rsidRDefault="009A24EE" w:rsidP="005271B9">
      <w:pPr>
        <w:spacing w:after="0" w:line="240" w:lineRule="auto"/>
        <w:rPr>
          <w:sz w:val="24"/>
          <w:szCs w:val="24"/>
        </w:rPr>
      </w:pPr>
    </w:p>
    <w:p w14:paraId="3905EBDC" w14:textId="0F198746" w:rsidR="009A24EE" w:rsidRDefault="002F450F" w:rsidP="005271B9">
      <w:pPr>
        <w:spacing w:after="0" w:line="240" w:lineRule="auto"/>
        <w:rPr>
          <w:sz w:val="24"/>
          <w:szCs w:val="24"/>
        </w:rPr>
      </w:pPr>
      <w:r w:rsidRPr="002F450F">
        <w:rPr>
          <w:b/>
          <w:bCs/>
          <w:sz w:val="24"/>
          <w:szCs w:val="24"/>
          <w:u w:val="single"/>
        </w:rPr>
        <w:t>HCBS</w:t>
      </w:r>
      <w:r w:rsidR="00EC3592">
        <w:rPr>
          <w:sz w:val="24"/>
          <w:szCs w:val="24"/>
        </w:rPr>
        <w:t xml:space="preserve">—The Biden administration plans to provide some $400 billion for home and </w:t>
      </w:r>
      <w:proofErr w:type="gramStart"/>
      <w:r w:rsidR="00EC3592">
        <w:rPr>
          <w:sz w:val="24"/>
          <w:szCs w:val="24"/>
        </w:rPr>
        <w:t>community based</w:t>
      </w:r>
      <w:proofErr w:type="gramEnd"/>
      <w:r w:rsidR="00EC3592">
        <w:rPr>
          <w:sz w:val="24"/>
          <w:szCs w:val="24"/>
        </w:rPr>
        <w:t xml:space="preserve"> services.  </w:t>
      </w:r>
      <w:r w:rsidR="00CD049D">
        <w:rPr>
          <w:sz w:val="24"/>
          <w:szCs w:val="24"/>
        </w:rPr>
        <w:t xml:space="preserve">What will this mean for nursing homes?  </w:t>
      </w:r>
      <w:hyperlink r:id="rId8" w:history="1">
        <w:r w:rsidR="00CD049D" w:rsidRPr="00AF12D4">
          <w:rPr>
            <w:rStyle w:val="Hyperlink"/>
            <w:sz w:val="24"/>
            <w:szCs w:val="24"/>
          </w:rPr>
          <w:t>https://skillednursingnews.com/2021/04/what-bidens-400b-plan-to-shift-long-term-care-home-could-mean-for-nursing-home-operators/?euid=a3545010f7&amp;utm_source=snn-newsletter&amp;utm_medium=email&amp;utm_campaign=3ad8db73fe</w:t>
        </w:r>
      </w:hyperlink>
    </w:p>
    <w:p w14:paraId="20809133" w14:textId="7908D0F5" w:rsidR="00CD049D" w:rsidRDefault="00CD049D" w:rsidP="005271B9">
      <w:pPr>
        <w:spacing w:after="0" w:line="240" w:lineRule="auto"/>
        <w:rPr>
          <w:sz w:val="24"/>
          <w:szCs w:val="24"/>
        </w:rPr>
      </w:pPr>
    </w:p>
    <w:p w14:paraId="62452F3A" w14:textId="1CD73818" w:rsidR="00CD049D" w:rsidRDefault="00B96DE8" w:rsidP="005271B9">
      <w:pPr>
        <w:spacing w:after="0" w:line="240" w:lineRule="auto"/>
        <w:rPr>
          <w:sz w:val="24"/>
          <w:szCs w:val="24"/>
        </w:rPr>
      </w:pPr>
      <w:r w:rsidRPr="00B96DE8">
        <w:rPr>
          <w:b/>
          <w:bCs/>
          <w:sz w:val="24"/>
          <w:szCs w:val="24"/>
          <w:u w:val="single"/>
        </w:rPr>
        <w:t>Agency staffing</w:t>
      </w:r>
      <w:r>
        <w:rPr>
          <w:sz w:val="24"/>
          <w:szCs w:val="24"/>
        </w:rPr>
        <w:t xml:space="preserve">—The use of agency </w:t>
      </w:r>
      <w:proofErr w:type="gramStart"/>
      <w:r>
        <w:rPr>
          <w:sz w:val="24"/>
          <w:szCs w:val="24"/>
        </w:rPr>
        <w:t>staffing</w:t>
      </w:r>
      <w:proofErr w:type="gramEnd"/>
      <w:r>
        <w:rPr>
          <w:sz w:val="24"/>
          <w:szCs w:val="24"/>
        </w:rPr>
        <w:t xml:space="preserve"> and payment of overtime </w:t>
      </w:r>
      <w:r w:rsidR="00247175">
        <w:rPr>
          <w:sz w:val="24"/>
          <w:szCs w:val="24"/>
        </w:rPr>
        <w:t>has reached its highest level</w:t>
      </w:r>
      <w:r w:rsidR="00B31CD8">
        <w:rPr>
          <w:sz w:val="24"/>
          <w:szCs w:val="24"/>
        </w:rPr>
        <w:t>s</w:t>
      </w:r>
      <w:r w:rsidR="00247175">
        <w:rPr>
          <w:sz w:val="24"/>
          <w:szCs w:val="24"/>
        </w:rPr>
        <w:t xml:space="preserve"> of the pandemic.  </w:t>
      </w:r>
      <w:hyperlink r:id="rId9" w:history="1">
        <w:r w:rsidR="005F6767" w:rsidRPr="00AF12D4">
          <w:rPr>
            <w:rStyle w:val="Hyperlink"/>
            <w:sz w:val="24"/>
            <w:szCs w:val="24"/>
          </w:rPr>
          <w:t>https://skillednursingnews.com/2021/04/despite-vaccine-and-occupancy-progress-operators-report-record-high-use-of-temps-overtime/?euid=a3545010f7&amp;utm_source=snn-newsletter&amp;utm_medium=email&amp;utm_campaign=dbd0161878</w:t>
        </w:r>
      </w:hyperlink>
    </w:p>
    <w:p w14:paraId="4352E87C" w14:textId="0AA532F1" w:rsidR="005F6767" w:rsidRDefault="005F6767" w:rsidP="005271B9">
      <w:pPr>
        <w:spacing w:after="0" w:line="240" w:lineRule="auto"/>
        <w:rPr>
          <w:sz w:val="24"/>
          <w:szCs w:val="24"/>
        </w:rPr>
      </w:pPr>
    </w:p>
    <w:p w14:paraId="7EA0043D" w14:textId="36ACEC69" w:rsidR="005F6767" w:rsidRDefault="005F6767" w:rsidP="005271B9">
      <w:pPr>
        <w:spacing w:after="0" w:line="240" w:lineRule="auto"/>
        <w:rPr>
          <w:sz w:val="24"/>
          <w:szCs w:val="24"/>
        </w:rPr>
      </w:pPr>
      <w:r w:rsidRPr="005F6767">
        <w:rPr>
          <w:b/>
          <w:bCs/>
          <w:sz w:val="24"/>
          <w:szCs w:val="24"/>
          <w:u w:val="single"/>
        </w:rPr>
        <w:t>Cybersecurity insurance</w:t>
      </w:r>
      <w:r w:rsidR="001743E3">
        <w:rPr>
          <w:sz w:val="24"/>
          <w:szCs w:val="24"/>
        </w:rPr>
        <w:t xml:space="preserve">—Major premium increases are in store for cybersecurity insurance due to </w:t>
      </w:r>
      <w:r w:rsidR="00540643">
        <w:rPr>
          <w:sz w:val="24"/>
          <w:szCs w:val="24"/>
        </w:rPr>
        <w:t xml:space="preserve">ransomware threats and payouts.  </w:t>
      </w:r>
      <w:hyperlink r:id="rId10" w:history="1">
        <w:r w:rsidR="007958B8" w:rsidRPr="00AF12D4">
          <w:rPr>
            <w:rStyle w:val="Hyperlink"/>
            <w:sz w:val="24"/>
            <w:szCs w:val="24"/>
          </w:rPr>
          <w:t>https://www.mcknights.com/news/ransomware-bulls-eye-grows-clouding-telehealths-rise-in-long-term-care/</w:t>
        </w:r>
      </w:hyperlink>
    </w:p>
    <w:p w14:paraId="591E7BFA" w14:textId="22F650C9" w:rsidR="007958B8" w:rsidRDefault="007958B8" w:rsidP="005271B9">
      <w:pPr>
        <w:spacing w:after="0" w:line="240" w:lineRule="auto"/>
        <w:rPr>
          <w:sz w:val="24"/>
          <w:szCs w:val="24"/>
        </w:rPr>
      </w:pPr>
    </w:p>
    <w:p w14:paraId="5E860449" w14:textId="17E2FC73" w:rsidR="007958B8" w:rsidRDefault="00AA2994" w:rsidP="005271B9">
      <w:pPr>
        <w:spacing w:after="0" w:line="240" w:lineRule="auto"/>
        <w:rPr>
          <w:sz w:val="24"/>
          <w:szCs w:val="24"/>
        </w:rPr>
      </w:pPr>
      <w:r w:rsidRPr="00AA2994">
        <w:rPr>
          <w:b/>
          <w:bCs/>
          <w:sz w:val="24"/>
          <w:szCs w:val="24"/>
          <w:u w:val="single"/>
        </w:rPr>
        <w:t>Employee scheduling</w:t>
      </w:r>
      <w:r>
        <w:rPr>
          <w:sz w:val="24"/>
          <w:szCs w:val="24"/>
        </w:rPr>
        <w:t xml:space="preserve">—Allowing employees to have a say in their own work schedules </w:t>
      </w:r>
      <w:r w:rsidR="00D058C6">
        <w:rPr>
          <w:sz w:val="24"/>
          <w:szCs w:val="24"/>
        </w:rPr>
        <w:t xml:space="preserve">helps avoid workforce challenges.  </w:t>
      </w:r>
      <w:hyperlink r:id="rId11" w:history="1">
        <w:r w:rsidR="0060439F" w:rsidRPr="00AF12D4">
          <w:rPr>
            <w:rStyle w:val="Hyperlink"/>
            <w:sz w:val="24"/>
            <w:szCs w:val="24"/>
          </w:rPr>
          <w:t>https://www.mcknights.com/news/strategies-for-success-employee-engagement-through-scheduling-called-a-key-for-retention/</w:t>
        </w:r>
      </w:hyperlink>
    </w:p>
    <w:p w14:paraId="1C49C1F0" w14:textId="79FB9506" w:rsidR="0060439F" w:rsidRDefault="0060439F" w:rsidP="005271B9">
      <w:pPr>
        <w:spacing w:after="0" w:line="240" w:lineRule="auto"/>
        <w:rPr>
          <w:sz w:val="24"/>
          <w:szCs w:val="24"/>
        </w:rPr>
      </w:pPr>
    </w:p>
    <w:p w14:paraId="439111CC" w14:textId="4EF449C0" w:rsidR="0060439F" w:rsidRDefault="0060439F" w:rsidP="005271B9">
      <w:pPr>
        <w:spacing w:after="0" w:line="240" w:lineRule="auto"/>
        <w:rPr>
          <w:sz w:val="24"/>
          <w:szCs w:val="24"/>
        </w:rPr>
      </w:pPr>
      <w:r w:rsidRPr="0060439F">
        <w:rPr>
          <w:b/>
          <w:bCs/>
          <w:sz w:val="24"/>
          <w:szCs w:val="24"/>
          <w:u w:val="single"/>
        </w:rPr>
        <w:t>Florida legislation</w:t>
      </w:r>
      <w:r w:rsidR="00956F1E">
        <w:rPr>
          <w:sz w:val="24"/>
          <w:szCs w:val="24"/>
        </w:rPr>
        <w:t xml:space="preserve">—A bill making its way through the Florida legislature allows personal care attendants to take on some of the duties of a CNA.  </w:t>
      </w:r>
      <w:hyperlink r:id="rId12" w:history="1">
        <w:r w:rsidR="00861E60" w:rsidRPr="00AF12D4">
          <w:rPr>
            <w:rStyle w:val="Hyperlink"/>
            <w:sz w:val="24"/>
            <w:szCs w:val="24"/>
          </w:rPr>
          <w:t>https://www.news4jax.com/news/florida/2021/04/21/bill-aims-to-make-personal-care-attendants-fixture-in-long-term-care-facilities/</w:t>
        </w:r>
      </w:hyperlink>
    </w:p>
    <w:p w14:paraId="3129EF55" w14:textId="73179B8F" w:rsidR="00B31CD8" w:rsidRDefault="00B31CD8" w:rsidP="005271B9">
      <w:pPr>
        <w:spacing w:after="0" w:line="240" w:lineRule="auto"/>
        <w:rPr>
          <w:sz w:val="24"/>
          <w:szCs w:val="24"/>
        </w:rPr>
      </w:pPr>
    </w:p>
    <w:p w14:paraId="6BB7A2D9" w14:textId="4A072E78" w:rsidR="00B31CD8" w:rsidRDefault="00B31CD8" w:rsidP="00527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looks like a 50-50 weather weekend ahead.  Hope you can get out and enjoy the day tomorrow</w:t>
      </w:r>
      <w:r w:rsidR="00591DA8">
        <w:rPr>
          <w:sz w:val="24"/>
          <w:szCs w:val="24"/>
        </w:rPr>
        <w:t xml:space="preserve">. </w:t>
      </w:r>
      <w:r w:rsidR="00B42D95">
        <w:rPr>
          <w:sz w:val="24"/>
          <w:szCs w:val="24"/>
        </w:rPr>
        <w:t>Maybe some yardwork or gardening before the rain on Sunday.  But try to find some time to relax and recharge as well.</w:t>
      </w:r>
      <w:r w:rsidR="00F6043E">
        <w:rPr>
          <w:sz w:val="24"/>
          <w:szCs w:val="24"/>
        </w:rPr>
        <w:t xml:space="preserve">  And by the way</w:t>
      </w:r>
      <w:proofErr w:type="gramStart"/>
      <w:r w:rsidR="00F6043E">
        <w:rPr>
          <w:sz w:val="24"/>
          <w:szCs w:val="24"/>
        </w:rPr>
        <w:t>….the</w:t>
      </w:r>
      <w:proofErr w:type="gramEnd"/>
      <w:r w:rsidR="00F6043E">
        <w:rPr>
          <w:sz w:val="24"/>
          <w:szCs w:val="24"/>
        </w:rPr>
        <w:t xml:space="preserve"> Sox are in first place!</w:t>
      </w:r>
    </w:p>
    <w:p w14:paraId="108EA0B7" w14:textId="5E781A02" w:rsidR="00F6043E" w:rsidRDefault="00F6043E" w:rsidP="00527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Have a great weekend!</w:t>
      </w:r>
    </w:p>
    <w:p w14:paraId="1FC671AA" w14:textId="694A9A06" w:rsidR="00F6043E" w:rsidRDefault="00F6043E" w:rsidP="005271B9">
      <w:pPr>
        <w:spacing w:after="0" w:line="240" w:lineRule="auto"/>
        <w:rPr>
          <w:sz w:val="24"/>
          <w:szCs w:val="24"/>
        </w:rPr>
      </w:pPr>
    </w:p>
    <w:p w14:paraId="758E8686" w14:textId="77777777" w:rsidR="00861E60" w:rsidRPr="0060439F" w:rsidRDefault="00861E60" w:rsidP="005271B9">
      <w:pPr>
        <w:spacing w:after="0" w:line="240" w:lineRule="auto"/>
        <w:rPr>
          <w:sz w:val="24"/>
          <w:szCs w:val="24"/>
        </w:rPr>
      </w:pPr>
    </w:p>
    <w:p w14:paraId="2257E318" w14:textId="77777777" w:rsidR="003C14FB" w:rsidRPr="00043A33" w:rsidRDefault="003C14FB" w:rsidP="005271B9">
      <w:pPr>
        <w:spacing w:after="0" w:line="240" w:lineRule="auto"/>
        <w:rPr>
          <w:sz w:val="24"/>
          <w:szCs w:val="24"/>
        </w:rPr>
      </w:pPr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04453"/>
    <w:rsid w:val="00043A33"/>
    <w:rsid w:val="00130691"/>
    <w:rsid w:val="00137709"/>
    <w:rsid w:val="0015140E"/>
    <w:rsid w:val="001743E3"/>
    <w:rsid w:val="001B2C5D"/>
    <w:rsid w:val="00247175"/>
    <w:rsid w:val="00264A27"/>
    <w:rsid w:val="002F450F"/>
    <w:rsid w:val="0032000D"/>
    <w:rsid w:val="003453F8"/>
    <w:rsid w:val="003454B5"/>
    <w:rsid w:val="003A05D7"/>
    <w:rsid w:val="003C14FB"/>
    <w:rsid w:val="003D668B"/>
    <w:rsid w:val="004663B8"/>
    <w:rsid w:val="00481BA9"/>
    <w:rsid w:val="005271B9"/>
    <w:rsid w:val="00540643"/>
    <w:rsid w:val="00591DA8"/>
    <w:rsid w:val="005A3718"/>
    <w:rsid w:val="005F6767"/>
    <w:rsid w:val="0060439F"/>
    <w:rsid w:val="006A4F71"/>
    <w:rsid w:val="006E1F48"/>
    <w:rsid w:val="0070455A"/>
    <w:rsid w:val="0079257E"/>
    <w:rsid w:val="007958B8"/>
    <w:rsid w:val="008336F1"/>
    <w:rsid w:val="00844334"/>
    <w:rsid w:val="00861E60"/>
    <w:rsid w:val="0087765C"/>
    <w:rsid w:val="00883A5A"/>
    <w:rsid w:val="008852B3"/>
    <w:rsid w:val="008979DF"/>
    <w:rsid w:val="008A0767"/>
    <w:rsid w:val="008B5665"/>
    <w:rsid w:val="0090480D"/>
    <w:rsid w:val="00956F1E"/>
    <w:rsid w:val="009A24EE"/>
    <w:rsid w:val="00A406B8"/>
    <w:rsid w:val="00AA2994"/>
    <w:rsid w:val="00AC6405"/>
    <w:rsid w:val="00B02EF2"/>
    <w:rsid w:val="00B31CD8"/>
    <w:rsid w:val="00B42D95"/>
    <w:rsid w:val="00B96DE8"/>
    <w:rsid w:val="00C70C1D"/>
    <w:rsid w:val="00C7198F"/>
    <w:rsid w:val="00CD049D"/>
    <w:rsid w:val="00CE4C45"/>
    <w:rsid w:val="00CF2817"/>
    <w:rsid w:val="00D058C6"/>
    <w:rsid w:val="00D06C16"/>
    <w:rsid w:val="00D732A0"/>
    <w:rsid w:val="00E26C5B"/>
    <w:rsid w:val="00E30936"/>
    <w:rsid w:val="00E32B64"/>
    <w:rsid w:val="00E344D3"/>
    <w:rsid w:val="00E6659D"/>
    <w:rsid w:val="00EC3592"/>
    <w:rsid w:val="00F4739E"/>
    <w:rsid w:val="00F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4/what-bidens-400b-plan-to-shift-long-term-care-home-could-mean-for-nursing-home-operators/?euid=a3545010f7&amp;utm_source=snn-newsletter&amp;utm_medium=email&amp;utm_campaign=3ad8db73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illednursingnews.com/2021/04/parkinson-looming-pdpm-changes-400b-home-care-push-dont-signal-doom-for-nursing-homes/?euid=a3545010f7&amp;utm_source=snn-newsletter&amp;utm_medium=email&amp;utm_campaign=3ad8db73fe" TargetMode="External"/><Relationship Id="rId12" Type="http://schemas.openxmlformats.org/officeDocument/2006/relationships/hyperlink" Target="https://www.news4jax.com/news/florida/2021/04/21/bill-aims-to-make-personal-care-attendants-fixture-in-long-term-care-facil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llednursingnews.com/2021/04/why-nursing-home-operators-should-borrow-the-home-health-playbook-when-rebuilding-census/?euid=a3545010f7&amp;utm_source=snn-newsletter&amp;utm_medium=email&amp;utm_campaign=2c77c948f2" TargetMode="External"/><Relationship Id="rId11" Type="http://schemas.openxmlformats.org/officeDocument/2006/relationships/hyperlink" Target="https://www.mcknights.com/news/strategies-for-success-employee-engagement-through-scheduling-called-a-key-for-retention/" TargetMode="External"/><Relationship Id="rId5" Type="http://schemas.openxmlformats.org/officeDocument/2006/relationships/hyperlink" Target="mailto:ellen.balasco@health.ri.gov" TargetMode="External"/><Relationship Id="rId10" Type="http://schemas.openxmlformats.org/officeDocument/2006/relationships/hyperlink" Target="https://www.mcknights.com/news/ransomware-bulls-eye-grows-clouding-telehealths-rise-in-long-term-ca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killednursingnews.com/2021/04/despite-vaccine-and-occupancy-progress-operators-report-record-high-use-of-temps-overtime/?euid=a3545010f7&amp;utm_source=snn-newsletter&amp;utm_medium=email&amp;utm_campaign=dbd0161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2021-05-11T15:59:00Z</dcterms:created>
  <dcterms:modified xsi:type="dcterms:W3CDTF">2021-05-11T15:59:00Z</dcterms:modified>
</cp:coreProperties>
</file>