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3998678C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>
        <w:rPr>
          <w:b/>
          <w:bCs/>
          <w:sz w:val="36"/>
          <w:szCs w:val="36"/>
          <w:u w:val="single"/>
        </w:rPr>
        <w:t>—</w:t>
      </w:r>
      <w:r w:rsidR="00B37BFF">
        <w:rPr>
          <w:b/>
          <w:bCs/>
          <w:sz w:val="36"/>
          <w:szCs w:val="36"/>
          <w:u w:val="single"/>
        </w:rPr>
        <w:t>12/13/19</w:t>
      </w:r>
    </w:p>
    <w:p w14:paraId="26C93D3A" w14:textId="7A956803" w:rsidR="00B37BFF" w:rsidRDefault="00B37BFF" w:rsidP="00B37BFF">
      <w:pPr>
        <w:spacing w:after="0" w:line="240" w:lineRule="auto"/>
        <w:rPr>
          <w:sz w:val="24"/>
          <w:szCs w:val="24"/>
        </w:rPr>
      </w:pPr>
    </w:p>
    <w:p w14:paraId="50C423D7" w14:textId="36333EA0" w:rsidR="00B37BFF" w:rsidRDefault="00B37BFF" w:rsidP="00B37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Friday the 13</w:t>
      </w:r>
      <w:r w:rsidRPr="00B37B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!</w:t>
      </w:r>
      <w:r w:rsidR="00585158">
        <w:rPr>
          <w:sz w:val="24"/>
          <w:szCs w:val="24"/>
        </w:rPr>
        <w:t xml:space="preserve">  Hope your day is going well and that you don’t suffer from triska</w:t>
      </w:r>
      <w:r w:rsidR="0050284D">
        <w:rPr>
          <w:sz w:val="24"/>
          <w:szCs w:val="24"/>
        </w:rPr>
        <w:t>i</w:t>
      </w:r>
      <w:r w:rsidR="00585158">
        <w:rPr>
          <w:sz w:val="24"/>
          <w:szCs w:val="24"/>
        </w:rPr>
        <w:t xml:space="preserve">dekaphobia </w:t>
      </w:r>
      <w:r w:rsidR="00857065">
        <w:rPr>
          <w:sz w:val="24"/>
          <w:szCs w:val="24"/>
        </w:rPr>
        <w:t>(that is, fear of the number 13.)</w:t>
      </w:r>
    </w:p>
    <w:p w14:paraId="66F64BF3" w14:textId="11CCA297" w:rsidR="00562123" w:rsidRDefault="00562123" w:rsidP="00B37BFF">
      <w:pPr>
        <w:spacing w:after="0" w:line="240" w:lineRule="auto"/>
        <w:rPr>
          <w:sz w:val="24"/>
          <w:szCs w:val="24"/>
        </w:rPr>
      </w:pPr>
    </w:p>
    <w:p w14:paraId="72863140" w14:textId="24F8F3CE" w:rsidR="00562123" w:rsidRDefault="00B07A6A" w:rsidP="00B37BFF">
      <w:pPr>
        <w:spacing w:after="0" w:line="240" w:lineRule="auto"/>
      </w:pPr>
      <w:r w:rsidRPr="008D147A">
        <w:rPr>
          <w:b/>
          <w:bCs/>
          <w:sz w:val="24"/>
          <w:szCs w:val="24"/>
          <w:u w:val="single"/>
        </w:rPr>
        <w:t xml:space="preserve">More money </w:t>
      </w:r>
      <w:r w:rsidR="008D147A" w:rsidRPr="008D147A">
        <w:rPr>
          <w:b/>
          <w:bCs/>
          <w:sz w:val="24"/>
          <w:szCs w:val="24"/>
          <w:u w:val="single"/>
        </w:rPr>
        <w:t>for Medicaid in Maine</w:t>
      </w:r>
      <w:r w:rsidR="009A395D">
        <w:rPr>
          <w:sz w:val="24"/>
          <w:szCs w:val="24"/>
        </w:rPr>
        <w:t xml:space="preserve">—The Governor of Maine is releasing a bill to increase Medicaid funding.  Let’s hope </w:t>
      </w:r>
      <w:r w:rsidR="00500EDF">
        <w:rPr>
          <w:sz w:val="24"/>
          <w:szCs w:val="24"/>
        </w:rPr>
        <w:t>Governor Raimondo feels the same way</w:t>
      </w:r>
      <w:r w:rsidR="006B0A6F">
        <w:rPr>
          <w:sz w:val="24"/>
          <w:szCs w:val="24"/>
        </w:rPr>
        <w:t xml:space="preserve"> in the next budget session</w:t>
      </w:r>
      <w:r w:rsidR="00500EDF">
        <w:rPr>
          <w:sz w:val="24"/>
          <w:szCs w:val="24"/>
        </w:rPr>
        <w:t>.  Here is the article from Portland:</w:t>
      </w:r>
      <w:r w:rsidR="00500EDF" w:rsidRPr="00500EDF">
        <w:t xml:space="preserve"> </w:t>
      </w:r>
      <w:hyperlink r:id="rId5" w:history="1">
        <w:r w:rsidR="00500EDF">
          <w:rPr>
            <w:rStyle w:val="Hyperlink"/>
          </w:rPr>
          <w:t>https://www.pressherald.com/2019/12/09/mills-releases-bill-to-boost-funds-to-maine-nursing-homes/</w:t>
        </w:r>
      </w:hyperlink>
    </w:p>
    <w:p w14:paraId="77728B8A" w14:textId="00602EFD" w:rsidR="00500EDF" w:rsidRDefault="00500EDF" w:rsidP="00B37BFF">
      <w:pPr>
        <w:spacing w:after="0" w:line="240" w:lineRule="auto"/>
      </w:pPr>
    </w:p>
    <w:p w14:paraId="04F74B26" w14:textId="244A8796" w:rsidR="00500EDF" w:rsidRDefault="00500EDF" w:rsidP="00B37BFF">
      <w:pPr>
        <w:spacing w:after="0" w:line="240" w:lineRule="auto"/>
      </w:pPr>
      <w:r w:rsidRPr="00500EDF">
        <w:rPr>
          <w:b/>
          <w:bCs/>
          <w:u w:val="single"/>
        </w:rPr>
        <w:t>Des Moines Register agrees</w:t>
      </w:r>
      <w:r>
        <w:t>—The editors of the Des Moines (Iowa) Register agree.  They published an editorial this week advocating more Medicaid funding for long term care.</w:t>
      </w:r>
      <w:r w:rsidR="006C16C8" w:rsidRPr="006C16C8">
        <w:t xml:space="preserve"> </w:t>
      </w:r>
      <w:hyperlink r:id="rId6" w:history="1">
        <w:r w:rsidR="006C16C8">
          <w:rPr>
            <w:rStyle w:val="Hyperlink"/>
          </w:rPr>
          <w:t>https://www.desmoinesregister.com/story/opinion/editorials/2019/12/12/medicare-should-cover-long-term-care-services-buttigieg-editorial/2629628001/</w:t>
        </w:r>
      </w:hyperlink>
    </w:p>
    <w:p w14:paraId="5A404EEC" w14:textId="70208DDF" w:rsidR="006C16C8" w:rsidRDefault="006C16C8" w:rsidP="00B37BFF">
      <w:pPr>
        <w:spacing w:after="0" w:line="240" w:lineRule="auto"/>
      </w:pPr>
    </w:p>
    <w:p w14:paraId="2BEF918F" w14:textId="3FC73FE9" w:rsidR="006C16C8" w:rsidRDefault="00CD4892" w:rsidP="00B37BFF">
      <w:pPr>
        <w:spacing w:after="0" w:line="240" w:lineRule="auto"/>
      </w:pPr>
      <w:r w:rsidRPr="00CD4892">
        <w:rPr>
          <w:b/>
          <w:bCs/>
          <w:u w:val="single"/>
        </w:rPr>
        <w:t>Medicaid days up, Medicare days down</w:t>
      </w:r>
      <w:r>
        <w:t xml:space="preserve">—It certainly is no surprise to anyone reading this newsletter, that </w:t>
      </w:r>
      <w:r w:rsidR="0087201A">
        <w:t xml:space="preserve">Medicaid’s resident days have hit an all time high while Medicare days are </w:t>
      </w:r>
      <w:r w:rsidR="00B550BA">
        <w:t xml:space="preserve">at a record low.  You can read more in this article in Skilled Nursing News.  </w:t>
      </w:r>
      <w:hyperlink r:id="rId7" w:history="1">
        <w:r w:rsidR="00B550BA">
          <w:rPr>
            <w:rStyle w:val="Hyperlink"/>
          </w:rPr>
          <w:t>https://skillednursingnews.com/2019/12/medicaids-share-of-nursing-home-revenue-resident-days-hits-record-high-as-medicare-drops-to-historic-low/</w:t>
        </w:r>
      </w:hyperlink>
    </w:p>
    <w:p w14:paraId="59EBA1CA" w14:textId="3FAA9B8C" w:rsidR="00B550BA" w:rsidRDefault="00B550BA" w:rsidP="00B37BFF">
      <w:pPr>
        <w:spacing w:after="0" w:line="240" w:lineRule="auto"/>
      </w:pPr>
    </w:p>
    <w:p w14:paraId="0F1E298C" w14:textId="4446D848" w:rsidR="00B550BA" w:rsidRDefault="0070352D" w:rsidP="00B37BFF">
      <w:pPr>
        <w:spacing w:after="0" w:line="240" w:lineRule="auto"/>
      </w:pPr>
      <w:r w:rsidRPr="00A90A4E">
        <w:rPr>
          <w:b/>
          <w:bCs/>
          <w:u w:val="single"/>
        </w:rPr>
        <w:t xml:space="preserve">More Federal </w:t>
      </w:r>
      <w:r w:rsidR="00A90A4E" w:rsidRPr="00A90A4E">
        <w:rPr>
          <w:b/>
          <w:bCs/>
          <w:u w:val="single"/>
        </w:rPr>
        <w:t>restrictions may be coming</w:t>
      </w:r>
      <w:r w:rsidR="005B622B">
        <w:t xml:space="preserve">—A new bill may be introduced </w:t>
      </w:r>
      <w:r w:rsidR="00A7659D">
        <w:t xml:space="preserve">into the US Congress </w:t>
      </w:r>
      <w:r w:rsidR="005B622B">
        <w:t>later this month</w:t>
      </w:r>
      <w:r w:rsidR="00A7659D">
        <w:t xml:space="preserve"> to place even further restrictions on nursing homes.  We will keep any eye on this and let you know if the bill is </w:t>
      </w:r>
      <w:proofErr w:type="gramStart"/>
      <w:r w:rsidR="00A7659D">
        <w:t xml:space="preserve">actually </w:t>
      </w:r>
      <w:r w:rsidR="00A07A32">
        <w:t>introduced</w:t>
      </w:r>
      <w:proofErr w:type="gramEnd"/>
      <w:r w:rsidR="00A7659D">
        <w:t xml:space="preserve">.  Here is </w:t>
      </w:r>
      <w:r w:rsidR="00E31B6E">
        <w:t>more information:</w:t>
      </w:r>
      <w:r w:rsidR="00517E10" w:rsidRPr="00517E10">
        <w:t xml:space="preserve"> </w:t>
      </w:r>
      <w:hyperlink r:id="rId8" w:history="1">
        <w:r w:rsidR="00517E10">
          <w:rPr>
            <w:rStyle w:val="Hyperlink"/>
          </w:rPr>
          <w:t>https://skillednursingnews.com/2019/12/inside-washingtons-latest-nursing-home-regulatory-push-forensic-abuse-analysis-potential-ownership-scrutiny/</w:t>
        </w:r>
      </w:hyperlink>
    </w:p>
    <w:p w14:paraId="714760AA" w14:textId="5A5456BD" w:rsidR="00517E10" w:rsidRDefault="00517E10" w:rsidP="00B37BFF">
      <w:pPr>
        <w:spacing w:after="0" w:line="240" w:lineRule="auto"/>
      </w:pPr>
    </w:p>
    <w:p w14:paraId="70906999" w14:textId="610FAB03" w:rsidR="00517E10" w:rsidRPr="00AE7ED3" w:rsidRDefault="00243E19" w:rsidP="00B37BFF">
      <w:pPr>
        <w:spacing w:after="0" w:line="240" w:lineRule="auto"/>
      </w:pPr>
      <w:r w:rsidRPr="00243E19">
        <w:rPr>
          <w:b/>
          <w:bCs/>
          <w:u w:val="single"/>
        </w:rPr>
        <w:t>Where you live may be a predictor of Alzheimer’s</w:t>
      </w:r>
      <w:r w:rsidR="00AE7ED3">
        <w:t>—A study was published</w:t>
      </w:r>
      <w:r w:rsidR="00BD4CA2">
        <w:t xml:space="preserve"> earlier this month</w:t>
      </w:r>
      <w:r w:rsidR="00AE7ED3">
        <w:t xml:space="preserve"> </w:t>
      </w:r>
      <w:r w:rsidR="00C16859">
        <w:t xml:space="preserve">that showed a significant </w:t>
      </w:r>
      <w:r w:rsidR="001D7153">
        <w:t xml:space="preserve">geographic variation for the incidence of </w:t>
      </w:r>
      <w:proofErr w:type="spellStart"/>
      <w:r w:rsidR="001D7153">
        <w:t>Alzheimers</w:t>
      </w:r>
      <w:proofErr w:type="spellEnd"/>
      <w:r w:rsidR="001D7153">
        <w:t>.</w:t>
      </w:r>
      <w:r w:rsidR="00BD4CA2">
        <w:t xml:space="preserve">  You can read more</w:t>
      </w:r>
      <w:r w:rsidR="00D320EB">
        <w:t xml:space="preserve"> here:</w:t>
      </w:r>
    </w:p>
    <w:p w14:paraId="780A05D4" w14:textId="31207A04" w:rsidR="00AE7ED3" w:rsidRDefault="00AE7ED3" w:rsidP="00B37BFF">
      <w:pPr>
        <w:spacing w:after="0" w:line="240" w:lineRule="auto"/>
      </w:pPr>
      <w:hyperlink r:id="rId9" w:history="1">
        <w:r>
          <w:rPr>
            <w:rStyle w:val="Hyperlink"/>
          </w:rPr>
          <w:t>https://www.healio.com/psychiatry/alzheimers-disease-dementia/news/online/%7B7f593453-8c85-4d22-afb0-543db1359a6a%7D/alzheimers-incidence-varies-significantly-by-location</w:t>
        </w:r>
      </w:hyperlink>
    </w:p>
    <w:p w14:paraId="45F5C2D2" w14:textId="003FC431" w:rsidR="00D320EB" w:rsidRDefault="00D320EB" w:rsidP="00B37BFF">
      <w:pPr>
        <w:spacing w:after="0" w:line="240" w:lineRule="auto"/>
      </w:pPr>
    </w:p>
    <w:p w14:paraId="29562D5F" w14:textId="2D96E365" w:rsidR="00D320EB" w:rsidRDefault="00B94C39" w:rsidP="00B37BFF">
      <w:pPr>
        <w:spacing w:after="0" w:line="240" w:lineRule="auto"/>
      </w:pPr>
      <w:r w:rsidRPr="00B94C39">
        <w:rPr>
          <w:b/>
          <w:bCs/>
          <w:u w:val="single"/>
        </w:rPr>
        <w:t>Happy Nurses</w:t>
      </w:r>
      <w:r w:rsidR="00273060">
        <w:t xml:space="preserve">—Another recent study shows that long term care nurses who </w:t>
      </w:r>
      <w:r w:rsidR="00155E1D">
        <w:t xml:space="preserve">are more engaged, given adequate orientations and </w:t>
      </w:r>
      <w:r w:rsidR="00B03740">
        <w:t xml:space="preserve">more organizational space are </w:t>
      </w:r>
      <w:r w:rsidR="00B41A5C">
        <w:t>more satisfied with their jobs.  This certainly makes sense.</w:t>
      </w:r>
      <w:r w:rsidR="003656B2">
        <w:t xml:space="preserve">  You can read more in McKnight’s here:</w:t>
      </w:r>
    </w:p>
    <w:p w14:paraId="109E5DBB" w14:textId="03DAF5CB" w:rsidR="003656B2" w:rsidRDefault="003656B2" w:rsidP="00B37BFF">
      <w:pPr>
        <w:spacing w:after="0" w:line="240" w:lineRule="auto"/>
      </w:pPr>
      <w:hyperlink r:id="rId10" w:history="1">
        <w:r>
          <w:rPr>
            <w:rStyle w:val="Hyperlink"/>
          </w:rPr>
          <w:t>https://www.mcknights.com/news/study-links-ltc-nurse-satisfaction-to-work-engagement-empowerment/</w:t>
        </w:r>
      </w:hyperlink>
    </w:p>
    <w:p w14:paraId="02140FBE" w14:textId="56AC98D4" w:rsidR="003656B2" w:rsidRDefault="003656B2" w:rsidP="00B37BFF">
      <w:pPr>
        <w:spacing w:after="0" w:line="240" w:lineRule="auto"/>
      </w:pPr>
    </w:p>
    <w:p w14:paraId="7D9D358C" w14:textId="77777777" w:rsidR="00CA15E6" w:rsidRDefault="00CA15E6" w:rsidP="00B37BFF">
      <w:pPr>
        <w:spacing w:after="0" w:line="240" w:lineRule="auto"/>
        <w:rPr>
          <w:b/>
          <w:bCs/>
          <w:u w:val="single"/>
        </w:rPr>
      </w:pPr>
    </w:p>
    <w:p w14:paraId="3B30BB0B" w14:textId="77777777" w:rsidR="00CA15E6" w:rsidRDefault="00CA15E6" w:rsidP="00B37BFF">
      <w:pPr>
        <w:spacing w:after="0" w:line="240" w:lineRule="auto"/>
        <w:rPr>
          <w:b/>
          <w:bCs/>
          <w:u w:val="single"/>
        </w:rPr>
      </w:pPr>
    </w:p>
    <w:p w14:paraId="366FEEAF" w14:textId="131C2E81" w:rsidR="003656B2" w:rsidRPr="009B1382" w:rsidRDefault="00F4124A" w:rsidP="00B37BFF">
      <w:pPr>
        <w:spacing w:after="0" w:line="240" w:lineRule="auto"/>
        <w:rPr>
          <w:sz w:val="24"/>
          <w:szCs w:val="24"/>
        </w:rPr>
      </w:pPr>
      <w:r w:rsidRPr="00F4124A">
        <w:rPr>
          <w:b/>
          <w:bCs/>
          <w:u w:val="single"/>
        </w:rPr>
        <w:lastRenderedPageBreak/>
        <w:t>Dementia Cafes</w:t>
      </w:r>
      <w:r w:rsidR="009B1382">
        <w:t xml:space="preserve">—More and more we are hearing about long term care facilities that are setting up </w:t>
      </w:r>
      <w:bookmarkStart w:id="0" w:name="_GoBack"/>
      <w:bookmarkEnd w:id="0"/>
      <w:r w:rsidR="009B1382">
        <w:t>dementia cafés.  This article highlights their success.</w:t>
      </w:r>
    </w:p>
    <w:p w14:paraId="4954CEDB" w14:textId="6BCCD7C2" w:rsidR="0022328C" w:rsidRDefault="00CA15E6" w:rsidP="00B37BFF">
      <w:pPr>
        <w:spacing w:after="0" w:line="240" w:lineRule="auto"/>
        <w:rPr>
          <w:sz w:val="24"/>
          <w:szCs w:val="24"/>
        </w:rPr>
      </w:pPr>
      <w:hyperlink r:id="rId11" w:history="1">
        <w:r>
          <w:rPr>
            <w:rStyle w:val="Hyperlink"/>
          </w:rPr>
          <w:t>https://www.mcknightsseniorliving.com/home/news/dementia-cafes-gaining-acceptance-around-the-globe/</w:t>
        </w:r>
      </w:hyperlink>
    </w:p>
    <w:p w14:paraId="2405F4A0" w14:textId="017E6A24" w:rsidR="0022328C" w:rsidRDefault="0022328C" w:rsidP="00B37BFF">
      <w:pPr>
        <w:spacing w:after="0" w:line="240" w:lineRule="auto"/>
        <w:rPr>
          <w:sz w:val="24"/>
          <w:szCs w:val="24"/>
        </w:rPr>
      </w:pPr>
    </w:p>
    <w:p w14:paraId="69BA868C" w14:textId="75D94AA1" w:rsidR="00835729" w:rsidRPr="00B37BFF" w:rsidRDefault="00835729" w:rsidP="00B37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That’s if for this week.  Hope you have a great weekend.  Try to stay dry tomorrow.  And let’s see if we can get our boys back on the winning track this week.  It is “on to Cincinnat</w:t>
      </w:r>
      <w:r w:rsidR="00A6735B">
        <w:rPr>
          <w:sz w:val="24"/>
          <w:szCs w:val="24"/>
        </w:rPr>
        <w:t>i.”  Go Pats!</w:t>
      </w:r>
    </w:p>
    <w:p w14:paraId="5D3E681C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EDEF746" w14:textId="77777777" w:rsidR="006A4F71" w:rsidRPr="006A4F71" w:rsidRDefault="006A4F71">
      <w:pPr>
        <w:rPr>
          <w:sz w:val="24"/>
          <w:szCs w:val="24"/>
        </w:rPr>
      </w:pPr>
    </w:p>
    <w:p w14:paraId="2828A89F" w14:textId="3AD9AAA9" w:rsidR="008A0767" w:rsidRPr="008A0767" w:rsidRDefault="008A0767" w:rsidP="008A0767">
      <w:pPr>
        <w:spacing w:after="0" w:line="240" w:lineRule="auto"/>
        <w:rPr>
          <w:sz w:val="24"/>
          <w:szCs w:val="24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751A1"/>
    <w:rsid w:val="00155E1D"/>
    <w:rsid w:val="001D7153"/>
    <w:rsid w:val="0022328C"/>
    <w:rsid w:val="00243E19"/>
    <w:rsid w:val="00273060"/>
    <w:rsid w:val="003656B2"/>
    <w:rsid w:val="003849C6"/>
    <w:rsid w:val="004663B8"/>
    <w:rsid w:val="00500EDF"/>
    <w:rsid w:val="0050284D"/>
    <w:rsid w:val="00517E10"/>
    <w:rsid w:val="00562123"/>
    <w:rsid w:val="00585158"/>
    <w:rsid w:val="005B622B"/>
    <w:rsid w:val="006A4F71"/>
    <w:rsid w:val="006B0A6F"/>
    <w:rsid w:val="006C16C8"/>
    <w:rsid w:val="0070352D"/>
    <w:rsid w:val="00835729"/>
    <w:rsid w:val="00857065"/>
    <w:rsid w:val="0087201A"/>
    <w:rsid w:val="008A0767"/>
    <w:rsid w:val="008D147A"/>
    <w:rsid w:val="009A395D"/>
    <w:rsid w:val="009B1382"/>
    <w:rsid w:val="00A07A32"/>
    <w:rsid w:val="00A6735B"/>
    <w:rsid w:val="00A7659D"/>
    <w:rsid w:val="00A90A4E"/>
    <w:rsid w:val="00AE7ED3"/>
    <w:rsid w:val="00B03740"/>
    <w:rsid w:val="00B07A6A"/>
    <w:rsid w:val="00B37BFF"/>
    <w:rsid w:val="00B41A5C"/>
    <w:rsid w:val="00B550BA"/>
    <w:rsid w:val="00B94C39"/>
    <w:rsid w:val="00BD4CA2"/>
    <w:rsid w:val="00C16859"/>
    <w:rsid w:val="00CA15E6"/>
    <w:rsid w:val="00CD4892"/>
    <w:rsid w:val="00CF760A"/>
    <w:rsid w:val="00D320EB"/>
    <w:rsid w:val="00D457B9"/>
    <w:rsid w:val="00E30919"/>
    <w:rsid w:val="00E31B6E"/>
    <w:rsid w:val="00E32B64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19/12/inside-washingtons-latest-nursing-home-regulatory-push-forensic-abuse-analysis-potential-ownership-scrutin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illednursingnews.com/2019/12/medicaids-share-of-nursing-home-revenue-resident-days-hits-record-high-as-medicare-drops-to-historic-low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desmoinesregister.com/story/opinion/editorials/2019/12/12/medicare-should-cover-long-term-care-services-buttigieg-editorial/2629628001/" TargetMode="External"/><Relationship Id="rId11" Type="http://schemas.openxmlformats.org/officeDocument/2006/relationships/hyperlink" Target="https://www.mcknightsseniorliving.com/home/news/dementia-cafes-gaining-acceptance-around-the-globe/" TargetMode="External"/><Relationship Id="rId5" Type="http://schemas.openxmlformats.org/officeDocument/2006/relationships/hyperlink" Target="https://www.pressherald.com/2019/12/09/mills-releases-bill-to-boost-funds-to-maine-nursing-homes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mcknights.com/news/study-links-ltc-nurse-satisfaction-to-work-engagement-empowermen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ealio.com/psychiatry/alzheimers-disease-dementia/news/online/%7B7f593453-8c85-4d22-afb0-543db1359a6a%7D/alzheimers-incidence-varies-significantly-by-locatio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0" ma:contentTypeDescription="Create a new document." ma:contentTypeScope="" ma:versionID="563c89cdd0db327442e6863e29db48f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1271d3f80b1ccc8415d5a51c02609432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C464E-35F2-4DF6-91A9-B5E5B99C83BB}"/>
</file>

<file path=customXml/itemProps2.xml><?xml version="1.0" encoding="utf-8"?>
<ds:datastoreItem xmlns:ds="http://schemas.openxmlformats.org/officeDocument/2006/customXml" ds:itemID="{F0E62ECF-0D53-462C-A529-040807D4399C}"/>
</file>

<file path=customXml/itemProps3.xml><?xml version="1.0" encoding="utf-8"?>
<ds:datastoreItem xmlns:ds="http://schemas.openxmlformats.org/officeDocument/2006/customXml" ds:itemID="{7E46F5A6-643F-4B47-A511-C0A618CEE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Scott Fraser</cp:lastModifiedBy>
  <cp:revision>44</cp:revision>
  <dcterms:created xsi:type="dcterms:W3CDTF">2019-12-13T18:04:00Z</dcterms:created>
  <dcterms:modified xsi:type="dcterms:W3CDTF">2019-12-13T22:11:00Z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